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98BF6" w14:textId="01C40A92" w:rsidR="00987752" w:rsidRPr="009676B7" w:rsidRDefault="00CD444C" w:rsidP="009676B7">
      <w:pPr>
        <w:pStyle w:val="22"/>
        <w:shd w:val="clear" w:color="auto" w:fill="auto"/>
        <w:spacing w:before="0" w:after="0"/>
        <w:ind w:left="6096"/>
        <w:jc w:val="left"/>
        <w:rPr>
          <w:b w:val="0"/>
          <w:sz w:val="24"/>
          <w:szCs w:val="24"/>
        </w:rPr>
      </w:pPr>
      <w:bookmarkStart w:id="0" w:name="_GoBack"/>
      <w:bookmarkEnd w:id="0"/>
      <w:r w:rsidRPr="009676B7">
        <w:rPr>
          <w:b w:val="0"/>
          <w:sz w:val="24"/>
          <w:szCs w:val="24"/>
        </w:rPr>
        <w:t xml:space="preserve">Приложение  </w:t>
      </w:r>
    </w:p>
    <w:p w14:paraId="394E496C" w14:textId="35EF5F36" w:rsidR="007F2225" w:rsidRPr="009676B7" w:rsidRDefault="00CD444C" w:rsidP="009676B7">
      <w:pPr>
        <w:pStyle w:val="22"/>
        <w:shd w:val="clear" w:color="auto" w:fill="auto"/>
        <w:spacing w:before="0" w:after="0"/>
        <w:ind w:left="6096"/>
        <w:jc w:val="left"/>
        <w:rPr>
          <w:b w:val="0"/>
          <w:sz w:val="24"/>
          <w:szCs w:val="24"/>
        </w:rPr>
      </w:pPr>
      <w:r w:rsidRPr="009676B7">
        <w:rPr>
          <w:b w:val="0"/>
          <w:sz w:val="24"/>
          <w:szCs w:val="24"/>
        </w:rPr>
        <w:t>к приказу</w:t>
      </w:r>
      <w:r w:rsidR="00987752" w:rsidRPr="009676B7">
        <w:rPr>
          <w:b w:val="0"/>
          <w:sz w:val="24"/>
          <w:szCs w:val="24"/>
        </w:rPr>
        <w:t xml:space="preserve"> филиала ПАО «РусГидро» - «Бурейская ГЭС»</w:t>
      </w:r>
    </w:p>
    <w:p w14:paraId="0B63828A" w14:textId="2F26BE69" w:rsidR="00CD444C" w:rsidRPr="009676B7" w:rsidRDefault="00CD444C" w:rsidP="009676B7">
      <w:pPr>
        <w:pStyle w:val="22"/>
        <w:shd w:val="clear" w:color="auto" w:fill="auto"/>
        <w:spacing w:before="0" w:after="0"/>
        <w:ind w:left="6096"/>
        <w:jc w:val="left"/>
        <w:rPr>
          <w:b w:val="0"/>
          <w:sz w:val="24"/>
          <w:szCs w:val="24"/>
        </w:rPr>
      </w:pPr>
      <w:r w:rsidRPr="009676B7">
        <w:rPr>
          <w:b w:val="0"/>
          <w:sz w:val="24"/>
          <w:szCs w:val="24"/>
        </w:rPr>
        <w:t xml:space="preserve">от ___________ 2022 </w:t>
      </w:r>
      <w:r w:rsidR="00987752" w:rsidRPr="009676B7">
        <w:rPr>
          <w:b w:val="0"/>
          <w:sz w:val="24"/>
          <w:szCs w:val="24"/>
        </w:rPr>
        <w:t>№ ______</w:t>
      </w:r>
    </w:p>
    <w:p w14:paraId="0393947F" w14:textId="77777777" w:rsidR="00CD444C" w:rsidRPr="00CD444C" w:rsidRDefault="00CD444C" w:rsidP="009676B7">
      <w:pPr>
        <w:pStyle w:val="22"/>
        <w:shd w:val="clear" w:color="auto" w:fill="auto"/>
        <w:spacing w:before="0" w:after="650"/>
        <w:ind w:left="6096"/>
        <w:jc w:val="left"/>
        <w:rPr>
          <w:b w:val="0"/>
          <w:sz w:val="22"/>
          <w:szCs w:val="22"/>
        </w:rPr>
      </w:pPr>
    </w:p>
    <w:p w14:paraId="4FB46DA1" w14:textId="77777777" w:rsidR="007F2225" w:rsidRDefault="007F2225" w:rsidP="007F2225">
      <w:pPr>
        <w:pStyle w:val="22"/>
        <w:shd w:val="clear" w:color="auto" w:fill="auto"/>
        <w:spacing w:before="0" w:after="650"/>
        <w:ind w:left="240"/>
      </w:pPr>
    </w:p>
    <w:p w14:paraId="57DE9ABE" w14:textId="77777777" w:rsidR="007F2225" w:rsidRDefault="007F2225" w:rsidP="007F2225">
      <w:pPr>
        <w:pStyle w:val="22"/>
        <w:shd w:val="clear" w:color="auto" w:fill="auto"/>
        <w:spacing w:before="0" w:after="650"/>
        <w:ind w:left="240"/>
      </w:pPr>
    </w:p>
    <w:p w14:paraId="11E36263" w14:textId="77777777" w:rsidR="007F2225" w:rsidRDefault="007F2225" w:rsidP="007F2225">
      <w:pPr>
        <w:pStyle w:val="22"/>
        <w:shd w:val="clear" w:color="auto" w:fill="auto"/>
        <w:spacing w:before="0" w:after="650"/>
        <w:jc w:val="left"/>
      </w:pPr>
    </w:p>
    <w:p w14:paraId="5B423100" w14:textId="77777777" w:rsidR="007F2225" w:rsidRPr="007F2225" w:rsidRDefault="007F2225" w:rsidP="007F2225">
      <w:pPr>
        <w:pStyle w:val="22"/>
        <w:shd w:val="clear" w:color="auto" w:fill="auto"/>
        <w:spacing w:before="0" w:after="650"/>
        <w:ind w:left="240"/>
        <w:rPr>
          <w:sz w:val="28"/>
          <w:szCs w:val="28"/>
        </w:rPr>
      </w:pPr>
    </w:p>
    <w:p w14:paraId="155EC051" w14:textId="77777777" w:rsidR="003F2717" w:rsidRDefault="00424273" w:rsidP="00424273">
      <w:pPr>
        <w:tabs>
          <w:tab w:val="left" w:pos="2565"/>
          <w:tab w:val="center" w:pos="5412"/>
        </w:tabs>
        <w:spacing w:before="120"/>
        <w:ind w:firstLine="709"/>
        <w:rPr>
          <w:rFonts w:ascii="Times New Roman" w:hAnsi="Times New Roman" w:cs="Times New Roman"/>
          <w:bCs/>
          <w:color w:val="auto"/>
          <w:kern w:val="28"/>
          <w:sz w:val="28"/>
          <w:szCs w:val="28"/>
        </w:rPr>
      </w:pPr>
      <w:r>
        <w:rPr>
          <w:rFonts w:ascii="Times New Roman" w:hAnsi="Times New Roman" w:cs="Times New Roman"/>
          <w:b/>
          <w:bCs/>
          <w:color w:val="auto"/>
          <w:kern w:val="28"/>
          <w:sz w:val="28"/>
          <w:szCs w:val="28"/>
        </w:rPr>
        <w:tab/>
      </w:r>
      <w:r w:rsidR="003F2717" w:rsidRPr="00424273">
        <w:rPr>
          <w:rFonts w:ascii="Times New Roman" w:hAnsi="Times New Roman" w:cs="Times New Roman"/>
          <w:b/>
          <w:bCs/>
          <w:color w:val="auto"/>
          <w:kern w:val="28"/>
          <w:sz w:val="28"/>
          <w:szCs w:val="28"/>
        </w:rPr>
        <w:t>МЕТОДИЧЕСКИЕ РЕКОМЕНДАЦИИ</w:t>
      </w:r>
    </w:p>
    <w:p w14:paraId="6F04ABCE" w14:textId="77777777" w:rsidR="003F2717" w:rsidRPr="009A0E8A" w:rsidRDefault="003F2717" w:rsidP="009A0E8A">
      <w:pPr>
        <w:widowControl/>
        <w:autoSpaceDE w:val="0"/>
        <w:autoSpaceDN w:val="0"/>
        <w:adjustRightInd w:val="0"/>
        <w:jc w:val="center"/>
        <w:rPr>
          <w:rFonts w:ascii="Times New Roman" w:hAnsi="Times New Roman" w:cs="Times New Roman"/>
          <w:sz w:val="28"/>
          <w:szCs w:val="28"/>
        </w:rPr>
      </w:pPr>
      <w:bookmarkStart w:id="1" w:name="_Hlk101448526"/>
      <w:r w:rsidRPr="009A0E8A">
        <w:rPr>
          <w:rFonts w:ascii="Times New Roman" w:eastAsiaTheme="minorHAnsi" w:hAnsi="Times New Roman" w:cs="Times New Roman"/>
          <w:bCs/>
          <w:color w:val="auto"/>
          <w:sz w:val="28"/>
          <w:szCs w:val="28"/>
          <w:lang w:eastAsia="en-US"/>
        </w:rPr>
        <w:t>Входной контроль материалов, изделий, конструкций,</w:t>
      </w:r>
      <w:r w:rsidR="009A0E8A" w:rsidRPr="009A0E8A">
        <w:rPr>
          <w:rFonts w:ascii="Times New Roman" w:eastAsiaTheme="minorHAnsi" w:hAnsi="Times New Roman" w:cs="Times New Roman"/>
          <w:bCs/>
          <w:color w:val="auto"/>
          <w:sz w:val="28"/>
          <w:szCs w:val="28"/>
          <w:lang w:eastAsia="en-US"/>
        </w:rPr>
        <w:t xml:space="preserve"> </w:t>
      </w:r>
      <w:r w:rsidRPr="009A0E8A">
        <w:rPr>
          <w:rFonts w:ascii="Times New Roman" w:eastAsiaTheme="minorHAnsi" w:hAnsi="Times New Roman" w:cs="Times New Roman"/>
          <w:sz w:val="28"/>
          <w:szCs w:val="28"/>
        </w:rPr>
        <w:t xml:space="preserve">оборудования и документации, применяемых при </w:t>
      </w:r>
      <w:r w:rsidR="009A0E8A" w:rsidRPr="009A0E8A">
        <w:rPr>
          <w:rFonts w:ascii="Times New Roman" w:eastAsiaTheme="minorHAnsi" w:hAnsi="Times New Roman" w:cs="Times New Roman"/>
          <w:bCs/>
          <w:sz w:val="28"/>
          <w:szCs w:val="28"/>
        </w:rPr>
        <w:t>строительно-монтажных работах</w:t>
      </w:r>
      <w:r w:rsidRPr="009A0E8A">
        <w:rPr>
          <w:rFonts w:ascii="Times New Roman" w:eastAsiaTheme="minorHAnsi" w:hAnsi="Times New Roman" w:cs="Times New Roman"/>
          <w:sz w:val="28"/>
          <w:szCs w:val="28"/>
        </w:rPr>
        <w:t xml:space="preserve"> </w:t>
      </w:r>
      <w:r w:rsidR="009A0E8A">
        <w:rPr>
          <w:rFonts w:ascii="Times New Roman" w:eastAsiaTheme="minorHAnsi" w:hAnsi="Times New Roman" w:cs="Times New Roman"/>
          <w:sz w:val="28"/>
          <w:szCs w:val="28"/>
        </w:rPr>
        <w:t xml:space="preserve">на </w:t>
      </w:r>
      <w:r w:rsidRPr="009A0E8A">
        <w:rPr>
          <w:rFonts w:ascii="Times New Roman" w:eastAsiaTheme="minorHAnsi" w:hAnsi="Times New Roman" w:cs="Times New Roman"/>
          <w:sz w:val="28"/>
          <w:szCs w:val="28"/>
        </w:rPr>
        <w:t>объекта</w:t>
      </w:r>
      <w:r w:rsidR="009A0E8A">
        <w:rPr>
          <w:rFonts w:ascii="Times New Roman" w:eastAsiaTheme="minorHAnsi" w:hAnsi="Times New Roman" w:cs="Times New Roman"/>
          <w:sz w:val="28"/>
          <w:szCs w:val="28"/>
        </w:rPr>
        <w:t xml:space="preserve">х </w:t>
      </w:r>
      <w:r w:rsidR="00424273" w:rsidRPr="00424273">
        <w:rPr>
          <w:rFonts w:ascii="Times New Roman" w:eastAsiaTheme="minorHAnsi" w:hAnsi="Times New Roman" w:cs="Times New Roman"/>
          <w:sz w:val="28"/>
          <w:szCs w:val="28"/>
        </w:rPr>
        <w:t xml:space="preserve">  </w:t>
      </w:r>
      <w:r w:rsidR="009A0E8A">
        <w:rPr>
          <w:rFonts w:ascii="Times New Roman" w:eastAsiaTheme="minorHAnsi" w:hAnsi="Times New Roman" w:cs="Times New Roman"/>
          <w:sz w:val="28"/>
          <w:szCs w:val="28"/>
        </w:rPr>
        <w:t>филиала ПАО «РусГидро» - «Бурейская ГЭС»</w:t>
      </w:r>
      <w:bookmarkEnd w:id="1"/>
    </w:p>
    <w:p w14:paraId="213FE983" w14:textId="77777777" w:rsidR="007F2225" w:rsidRDefault="007F2225" w:rsidP="007F2225">
      <w:pPr>
        <w:pStyle w:val="3"/>
        <w:shd w:val="clear" w:color="auto" w:fill="auto"/>
        <w:spacing w:line="389" w:lineRule="exact"/>
        <w:ind w:left="240"/>
        <w:jc w:val="center"/>
      </w:pPr>
    </w:p>
    <w:p w14:paraId="2BEDFAD1" w14:textId="77777777" w:rsidR="007F2225" w:rsidRDefault="007F2225" w:rsidP="007F2225">
      <w:pPr>
        <w:pStyle w:val="3"/>
        <w:shd w:val="clear" w:color="auto" w:fill="auto"/>
        <w:spacing w:line="389" w:lineRule="exact"/>
        <w:ind w:left="240"/>
        <w:jc w:val="center"/>
      </w:pPr>
    </w:p>
    <w:p w14:paraId="63BBEE8D" w14:textId="77777777" w:rsidR="007F2225" w:rsidRDefault="007F2225" w:rsidP="007F2225">
      <w:pPr>
        <w:pStyle w:val="3"/>
        <w:shd w:val="clear" w:color="auto" w:fill="auto"/>
        <w:spacing w:line="389" w:lineRule="exact"/>
        <w:ind w:left="240"/>
        <w:jc w:val="center"/>
      </w:pPr>
    </w:p>
    <w:p w14:paraId="3BBB9421" w14:textId="77777777" w:rsidR="007F2225" w:rsidRDefault="007F2225" w:rsidP="007F2225">
      <w:pPr>
        <w:pStyle w:val="3"/>
        <w:shd w:val="clear" w:color="auto" w:fill="auto"/>
        <w:spacing w:line="389" w:lineRule="exact"/>
        <w:ind w:left="240"/>
        <w:jc w:val="center"/>
      </w:pPr>
    </w:p>
    <w:p w14:paraId="262E87F6" w14:textId="77777777" w:rsidR="007F2225" w:rsidRDefault="007F2225" w:rsidP="007F2225">
      <w:pPr>
        <w:pStyle w:val="3"/>
        <w:shd w:val="clear" w:color="auto" w:fill="auto"/>
        <w:spacing w:line="389" w:lineRule="exact"/>
        <w:ind w:left="240"/>
        <w:jc w:val="center"/>
      </w:pPr>
    </w:p>
    <w:p w14:paraId="4C3D5B18" w14:textId="77777777" w:rsidR="007F2225" w:rsidRDefault="007F2225" w:rsidP="007F2225">
      <w:pPr>
        <w:pStyle w:val="3"/>
        <w:shd w:val="clear" w:color="auto" w:fill="auto"/>
        <w:spacing w:line="389" w:lineRule="exact"/>
        <w:ind w:left="240"/>
        <w:jc w:val="center"/>
      </w:pPr>
    </w:p>
    <w:p w14:paraId="68DC83BB" w14:textId="77777777" w:rsidR="007F2225" w:rsidRDefault="007F2225" w:rsidP="007F2225">
      <w:pPr>
        <w:pStyle w:val="3"/>
        <w:shd w:val="clear" w:color="auto" w:fill="auto"/>
        <w:spacing w:line="389" w:lineRule="exact"/>
        <w:ind w:left="240"/>
        <w:jc w:val="center"/>
      </w:pPr>
    </w:p>
    <w:p w14:paraId="6EB678DE" w14:textId="77777777" w:rsidR="007F2225" w:rsidRDefault="007F2225" w:rsidP="007F2225">
      <w:pPr>
        <w:pStyle w:val="3"/>
        <w:shd w:val="clear" w:color="auto" w:fill="auto"/>
        <w:spacing w:line="389" w:lineRule="exact"/>
        <w:ind w:left="240"/>
        <w:jc w:val="center"/>
      </w:pPr>
    </w:p>
    <w:p w14:paraId="6947D7FA" w14:textId="77777777" w:rsidR="007F2225" w:rsidRDefault="007F2225" w:rsidP="007F2225">
      <w:pPr>
        <w:pStyle w:val="3"/>
        <w:shd w:val="clear" w:color="auto" w:fill="auto"/>
        <w:spacing w:line="389" w:lineRule="exact"/>
        <w:ind w:left="240"/>
        <w:jc w:val="center"/>
      </w:pPr>
    </w:p>
    <w:p w14:paraId="0435916D" w14:textId="77777777" w:rsidR="007F2225" w:rsidRDefault="007F2225" w:rsidP="007F2225">
      <w:pPr>
        <w:pStyle w:val="3"/>
        <w:shd w:val="clear" w:color="auto" w:fill="auto"/>
        <w:spacing w:line="389" w:lineRule="exact"/>
        <w:ind w:left="240"/>
        <w:jc w:val="center"/>
      </w:pPr>
    </w:p>
    <w:p w14:paraId="1618C2E4" w14:textId="77777777" w:rsidR="007F2225" w:rsidRDefault="007F2225" w:rsidP="007F2225">
      <w:pPr>
        <w:pStyle w:val="3"/>
        <w:shd w:val="clear" w:color="auto" w:fill="auto"/>
        <w:spacing w:line="389" w:lineRule="exact"/>
        <w:ind w:left="240"/>
        <w:jc w:val="center"/>
      </w:pPr>
    </w:p>
    <w:p w14:paraId="4EF95275" w14:textId="77777777" w:rsidR="007F2225" w:rsidRDefault="007F2225" w:rsidP="007F2225">
      <w:pPr>
        <w:pStyle w:val="3"/>
        <w:shd w:val="clear" w:color="auto" w:fill="auto"/>
        <w:spacing w:line="389" w:lineRule="exact"/>
        <w:ind w:left="240"/>
        <w:jc w:val="center"/>
      </w:pPr>
    </w:p>
    <w:p w14:paraId="4DDD4418" w14:textId="77777777" w:rsidR="007F2225" w:rsidRDefault="007F2225" w:rsidP="007F2225">
      <w:pPr>
        <w:pStyle w:val="3"/>
        <w:shd w:val="clear" w:color="auto" w:fill="auto"/>
        <w:spacing w:line="389" w:lineRule="exact"/>
      </w:pPr>
    </w:p>
    <w:p w14:paraId="3C8A34A5" w14:textId="77777777" w:rsidR="007F2225" w:rsidRDefault="007F2225" w:rsidP="007F2225">
      <w:pPr>
        <w:pStyle w:val="3"/>
        <w:shd w:val="clear" w:color="auto" w:fill="auto"/>
        <w:spacing w:line="394" w:lineRule="exact"/>
      </w:pPr>
    </w:p>
    <w:p w14:paraId="1D12754F" w14:textId="77777777" w:rsidR="007F2225" w:rsidRDefault="007F2225" w:rsidP="007F2225">
      <w:pPr>
        <w:pStyle w:val="3"/>
        <w:shd w:val="clear" w:color="auto" w:fill="auto"/>
        <w:spacing w:line="394" w:lineRule="exact"/>
        <w:jc w:val="center"/>
      </w:pPr>
    </w:p>
    <w:p w14:paraId="682B2998" w14:textId="77777777" w:rsidR="008B5686" w:rsidRDefault="008B5686" w:rsidP="007F2225">
      <w:pPr>
        <w:pStyle w:val="3"/>
        <w:shd w:val="clear" w:color="auto" w:fill="auto"/>
        <w:spacing w:line="394" w:lineRule="exact"/>
        <w:jc w:val="center"/>
        <w:rPr>
          <w:sz w:val="24"/>
          <w:szCs w:val="24"/>
        </w:rPr>
      </w:pPr>
    </w:p>
    <w:p w14:paraId="131CA2F2" w14:textId="149AF601" w:rsidR="00E7598D" w:rsidRDefault="00E17F45" w:rsidP="007F2225">
      <w:pPr>
        <w:pStyle w:val="3"/>
        <w:shd w:val="clear" w:color="auto" w:fill="auto"/>
        <w:spacing w:line="394" w:lineRule="exact"/>
        <w:jc w:val="center"/>
        <w:rPr>
          <w:sz w:val="24"/>
          <w:szCs w:val="24"/>
        </w:rPr>
      </w:pPr>
      <w:r w:rsidRPr="004C0615">
        <w:rPr>
          <w:sz w:val="24"/>
          <w:szCs w:val="24"/>
        </w:rPr>
        <w:t>п</w:t>
      </w:r>
      <w:r w:rsidR="007C35D5">
        <w:rPr>
          <w:sz w:val="24"/>
          <w:szCs w:val="24"/>
        </w:rPr>
        <w:t>гт</w:t>
      </w:r>
      <w:r w:rsidRPr="004C0615">
        <w:rPr>
          <w:sz w:val="24"/>
          <w:szCs w:val="24"/>
        </w:rPr>
        <w:t xml:space="preserve"> Талакан </w:t>
      </w:r>
    </w:p>
    <w:p w14:paraId="6A08E5A8" w14:textId="17DC41F5" w:rsidR="00987752" w:rsidRDefault="00E17F45" w:rsidP="009676B7">
      <w:pPr>
        <w:pStyle w:val="3"/>
        <w:shd w:val="clear" w:color="auto" w:fill="auto"/>
        <w:spacing w:line="394" w:lineRule="exact"/>
        <w:jc w:val="center"/>
        <w:rPr>
          <w:b/>
        </w:rPr>
      </w:pPr>
      <w:r w:rsidRPr="004C0615">
        <w:rPr>
          <w:sz w:val="24"/>
          <w:szCs w:val="24"/>
        </w:rPr>
        <w:t>2022 г.</w:t>
      </w:r>
      <w:r w:rsidR="00987752">
        <w:rPr>
          <w:b/>
        </w:rPr>
        <w:br w:type="page"/>
      </w:r>
    </w:p>
    <w:p w14:paraId="021F7BD2" w14:textId="4A102FDC" w:rsidR="007F2225" w:rsidRPr="009676B7" w:rsidRDefault="007F2225" w:rsidP="007F2225">
      <w:pPr>
        <w:pStyle w:val="3"/>
        <w:shd w:val="clear" w:color="auto" w:fill="auto"/>
        <w:spacing w:line="394" w:lineRule="exact"/>
        <w:jc w:val="center"/>
        <w:rPr>
          <w:b/>
          <w:sz w:val="28"/>
          <w:szCs w:val="28"/>
        </w:rPr>
      </w:pPr>
      <w:r w:rsidRPr="009676B7">
        <w:rPr>
          <w:b/>
          <w:sz w:val="28"/>
          <w:szCs w:val="28"/>
        </w:rPr>
        <w:lastRenderedPageBreak/>
        <w:t>Содержание</w:t>
      </w:r>
    </w:p>
    <w:p w14:paraId="0CDDCDCE" w14:textId="77777777" w:rsidR="00B53795" w:rsidRPr="009676B7" w:rsidRDefault="00B53795" w:rsidP="007F2225">
      <w:pPr>
        <w:pStyle w:val="3"/>
        <w:shd w:val="clear" w:color="auto" w:fill="auto"/>
        <w:spacing w:line="394" w:lineRule="exact"/>
        <w:jc w:val="center"/>
        <w:rPr>
          <w:sz w:val="28"/>
          <w:szCs w:val="28"/>
        </w:rPr>
      </w:pPr>
    </w:p>
    <w:p w14:paraId="342D1940" w14:textId="77777777" w:rsidR="00236025" w:rsidRPr="009676B7" w:rsidRDefault="00236025" w:rsidP="007F2225">
      <w:pPr>
        <w:pStyle w:val="3"/>
        <w:shd w:val="clear" w:color="auto" w:fill="auto"/>
        <w:spacing w:line="394" w:lineRule="exact"/>
        <w:jc w:val="center"/>
        <w:rPr>
          <w:sz w:val="28"/>
          <w:szCs w:val="28"/>
        </w:rPr>
      </w:pPr>
    </w:p>
    <w:p w14:paraId="412E8CAC" w14:textId="77777777" w:rsidR="0070025C" w:rsidRPr="009676B7" w:rsidRDefault="0070025C" w:rsidP="009676B7">
      <w:pPr>
        <w:pStyle w:val="24"/>
        <w:ind w:left="0"/>
        <w:jc w:val="center"/>
        <w:rPr>
          <w:sz w:val="28"/>
          <w:szCs w:val="28"/>
        </w:rPr>
      </w:pPr>
      <w:r w:rsidRPr="009676B7">
        <w:rPr>
          <w:sz w:val="28"/>
          <w:szCs w:val="28"/>
        </w:rPr>
        <w:t>Глоссарий</w:t>
      </w:r>
      <w:r w:rsidRPr="009676B7">
        <w:rPr>
          <w:sz w:val="28"/>
          <w:szCs w:val="28"/>
        </w:rPr>
        <w:tab/>
        <w:t>3</w:t>
      </w:r>
    </w:p>
    <w:p w14:paraId="31D78AAC" w14:textId="77DB1351" w:rsidR="0070025C" w:rsidRPr="009676B7" w:rsidRDefault="0070025C" w:rsidP="007C35D5">
      <w:pPr>
        <w:pStyle w:val="24"/>
        <w:ind w:left="0"/>
        <w:rPr>
          <w:sz w:val="28"/>
          <w:szCs w:val="28"/>
        </w:rPr>
      </w:pPr>
      <w:r w:rsidRPr="009676B7">
        <w:rPr>
          <w:sz w:val="28"/>
          <w:szCs w:val="28"/>
        </w:rPr>
        <w:t>Сокращения</w:t>
      </w:r>
      <w:r w:rsidRPr="009676B7">
        <w:rPr>
          <w:sz w:val="28"/>
          <w:szCs w:val="28"/>
        </w:rPr>
        <w:tab/>
      </w:r>
      <w:r w:rsidR="00E7598D" w:rsidRPr="009676B7">
        <w:rPr>
          <w:sz w:val="28"/>
          <w:szCs w:val="28"/>
        </w:rPr>
        <w:t>5</w:t>
      </w:r>
    </w:p>
    <w:p w14:paraId="34EFC519" w14:textId="2A80F6EC" w:rsidR="007F2225" w:rsidRPr="009676B7" w:rsidRDefault="007F2225" w:rsidP="009676B7">
      <w:pPr>
        <w:pStyle w:val="24"/>
        <w:ind w:left="0"/>
        <w:rPr>
          <w:sz w:val="28"/>
          <w:szCs w:val="28"/>
        </w:rPr>
      </w:pPr>
      <w:r w:rsidRPr="009676B7">
        <w:rPr>
          <w:sz w:val="28"/>
          <w:szCs w:val="28"/>
        </w:rPr>
        <w:fldChar w:fldCharType="begin"/>
      </w:r>
      <w:r w:rsidRPr="009676B7">
        <w:rPr>
          <w:sz w:val="28"/>
          <w:szCs w:val="28"/>
        </w:rPr>
        <w:instrText xml:space="preserve"> TOC \o "1-5" \h \z </w:instrText>
      </w:r>
      <w:r w:rsidRPr="009676B7">
        <w:rPr>
          <w:sz w:val="28"/>
          <w:szCs w:val="28"/>
        </w:rPr>
        <w:fldChar w:fldCharType="separate"/>
      </w:r>
      <w:r w:rsidRPr="009676B7">
        <w:rPr>
          <w:sz w:val="28"/>
          <w:szCs w:val="28"/>
        </w:rPr>
        <w:t>Область применения</w:t>
      </w:r>
      <w:r w:rsidRPr="009676B7">
        <w:rPr>
          <w:sz w:val="28"/>
          <w:szCs w:val="28"/>
        </w:rPr>
        <w:tab/>
      </w:r>
      <w:r w:rsidR="00E7598D">
        <w:rPr>
          <w:sz w:val="28"/>
          <w:szCs w:val="28"/>
        </w:rPr>
        <w:t>6</w:t>
      </w:r>
    </w:p>
    <w:p w14:paraId="6D691709" w14:textId="77777777" w:rsidR="007F2225" w:rsidRPr="009676B7" w:rsidRDefault="007F2225" w:rsidP="009676B7">
      <w:pPr>
        <w:pStyle w:val="24"/>
        <w:ind w:left="0"/>
        <w:rPr>
          <w:sz w:val="28"/>
          <w:szCs w:val="28"/>
        </w:rPr>
      </w:pPr>
      <w:r w:rsidRPr="009676B7">
        <w:rPr>
          <w:sz w:val="28"/>
          <w:szCs w:val="28"/>
        </w:rPr>
        <w:t>Нормативные ссылки</w:t>
      </w:r>
      <w:r w:rsidRPr="009676B7">
        <w:rPr>
          <w:sz w:val="28"/>
          <w:szCs w:val="28"/>
        </w:rPr>
        <w:tab/>
      </w:r>
      <w:r w:rsidR="00E17F45" w:rsidRPr="009676B7">
        <w:rPr>
          <w:sz w:val="28"/>
          <w:szCs w:val="28"/>
        </w:rPr>
        <w:t>6</w:t>
      </w:r>
    </w:p>
    <w:p w14:paraId="73A5B4FE" w14:textId="77777777" w:rsidR="007F2225" w:rsidRPr="009676B7" w:rsidRDefault="00987752" w:rsidP="009676B7">
      <w:pPr>
        <w:pStyle w:val="24"/>
        <w:ind w:left="0"/>
        <w:rPr>
          <w:sz w:val="28"/>
          <w:szCs w:val="28"/>
        </w:rPr>
      </w:pPr>
      <w:hyperlink w:anchor="bookmark1" w:tooltip="Current Document">
        <w:r w:rsidR="007F2225" w:rsidRPr="009676B7">
          <w:rPr>
            <w:sz w:val="28"/>
            <w:szCs w:val="28"/>
          </w:rPr>
          <w:t>Общие положения</w:t>
        </w:r>
        <w:r w:rsidR="007F2225" w:rsidRPr="009676B7">
          <w:rPr>
            <w:sz w:val="28"/>
            <w:szCs w:val="28"/>
          </w:rPr>
          <w:tab/>
        </w:r>
      </w:hyperlink>
      <w:r w:rsidR="00E17F45" w:rsidRPr="009676B7">
        <w:rPr>
          <w:sz w:val="28"/>
          <w:szCs w:val="28"/>
        </w:rPr>
        <w:t>7</w:t>
      </w:r>
    </w:p>
    <w:p w14:paraId="371D76E0" w14:textId="2C578118" w:rsidR="007F2225" w:rsidRPr="009676B7" w:rsidRDefault="00987752">
      <w:pPr>
        <w:pStyle w:val="24"/>
        <w:ind w:left="0"/>
        <w:rPr>
          <w:sz w:val="28"/>
          <w:szCs w:val="28"/>
        </w:rPr>
      </w:pPr>
      <w:hyperlink w:anchor="bookmark2" w:tooltip="Current Document">
        <w:r w:rsidR="007F2225" w:rsidRPr="009676B7">
          <w:rPr>
            <w:sz w:val="28"/>
            <w:szCs w:val="28"/>
          </w:rPr>
          <w:t>Технология входного контроля продукции</w:t>
        </w:r>
      </w:hyperlink>
      <w:r w:rsidR="00E7598D">
        <w:rPr>
          <w:sz w:val="28"/>
          <w:szCs w:val="28"/>
        </w:rPr>
        <w:t xml:space="preserve">  </w:t>
      </w:r>
      <w:r w:rsidRPr="009676B7">
        <w:rPr>
          <w:sz w:val="28"/>
          <w:szCs w:val="28"/>
        </w:rPr>
        <w:t xml:space="preserve">                                                             </w:t>
      </w:r>
      <w:r w:rsidR="00E17F45" w:rsidRPr="009676B7">
        <w:rPr>
          <w:sz w:val="28"/>
          <w:szCs w:val="28"/>
        </w:rPr>
        <w:t>11</w:t>
      </w:r>
    </w:p>
    <w:p w14:paraId="006639EF" w14:textId="33B336DA" w:rsidR="007F2225" w:rsidRPr="009676B7" w:rsidRDefault="00987752">
      <w:pPr>
        <w:pStyle w:val="24"/>
        <w:ind w:left="0"/>
        <w:rPr>
          <w:sz w:val="28"/>
          <w:szCs w:val="28"/>
        </w:rPr>
      </w:pPr>
      <w:hyperlink w:anchor="bookmark3" w:tooltip="Current Document">
        <w:r w:rsidR="007F2225" w:rsidRPr="009676B7">
          <w:rPr>
            <w:sz w:val="28"/>
            <w:szCs w:val="28"/>
          </w:rPr>
          <w:t>Организация входного контроля продукции</w:t>
        </w:r>
      </w:hyperlink>
      <w:r w:rsidRPr="009676B7">
        <w:rPr>
          <w:sz w:val="28"/>
          <w:szCs w:val="28"/>
        </w:rPr>
        <w:t xml:space="preserve">                                             </w:t>
      </w:r>
      <w:r w:rsidR="00E7598D">
        <w:rPr>
          <w:sz w:val="28"/>
          <w:szCs w:val="28"/>
        </w:rPr>
        <w:t xml:space="preserve">             </w:t>
      </w:r>
      <w:r w:rsidRPr="009676B7">
        <w:rPr>
          <w:sz w:val="28"/>
          <w:szCs w:val="28"/>
        </w:rPr>
        <w:t xml:space="preserve"> </w:t>
      </w:r>
      <w:r w:rsidR="00E17F45" w:rsidRPr="009676B7">
        <w:rPr>
          <w:sz w:val="28"/>
          <w:szCs w:val="28"/>
        </w:rPr>
        <w:t>16</w:t>
      </w:r>
    </w:p>
    <w:p w14:paraId="64F8D30A" w14:textId="25DA74E1" w:rsidR="00987752" w:rsidRPr="009676B7" w:rsidRDefault="00987752">
      <w:pPr>
        <w:pStyle w:val="24"/>
        <w:ind w:left="0"/>
        <w:rPr>
          <w:sz w:val="28"/>
          <w:szCs w:val="28"/>
        </w:rPr>
      </w:pPr>
      <w:hyperlink w:anchor="bookmark4" w:tooltip="Current Document">
        <w:r w:rsidR="007F2225" w:rsidRPr="009676B7">
          <w:rPr>
            <w:sz w:val="28"/>
            <w:szCs w:val="28"/>
          </w:rPr>
          <w:t>Организация входного контроля рабочей документации</w:t>
        </w:r>
      </w:hyperlink>
      <w:r w:rsidRPr="009676B7">
        <w:rPr>
          <w:sz w:val="28"/>
          <w:szCs w:val="28"/>
        </w:rPr>
        <w:t xml:space="preserve">                       </w:t>
      </w:r>
      <w:r w:rsidR="00E7598D">
        <w:rPr>
          <w:sz w:val="28"/>
          <w:szCs w:val="28"/>
        </w:rPr>
        <w:t xml:space="preserve">                 </w:t>
      </w:r>
      <w:r w:rsidRPr="009676B7">
        <w:rPr>
          <w:sz w:val="28"/>
          <w:szCs w:val="28"/>
        </w:rPr>
        <w:t xml:space="preserve">  </w:t>
      </w:r>
      <w:r w:rsidR="00E7598D">
        <w:rPr>
          <w:sz w:val="28"/>
          <w:szCs w:val="28"/>
        </w:rPr>
        <w:t>17</w:t>
      </w:r>
    </w:p>
    <w:p w14:paraId="7D1E425C" w14:textId="4578E2B9" w:rsidR="007F2225" w:rsidRPr="009676B7" w:rsidRDefault="00C858DA">
      <w:pPr>
        <w:pStyle w:val="24"/>
        <w:ind w:left="0"/>
        <w:rPr>
          <w:sz w:val="28"/>
          <w:szCs w:val="28"/>
        </w:rPr>
      </w:pPr>
      <w:r w:rsidRPr="009676B7">
        <w:rPr>
          <w:sz w:val="28"/>
          <w:szCs w:val="28"/>
        </w:rPr>
        <w:t xml:space="preserve">Приложение </w:t>
      </w:r>
      <w:r w:rsidR="00B738BB" w:rsidRPr="009676B7">
        <w:rPr>
          <w:sz w:val="28"/>
          <w:szCs w:val="28"/>
        </w:rPr>
        <w:t xml:space="preserve">№ </w:t>
      </w:r>
      <w:r w:rsidRPr="009676B7">
        <w:rPr>
          <w:sz w:val="28"/>
          <w:szCs w:val="28"/>
        </w:rPr>
        <w:t>1</w:t>
      </w:r>
      <w:r w:rsidR="00987752" w:rsidRPr="009676B7">
        <w:rPr>
          <w:sz w:val="28"/>
          <w:szCs w:val="28"/>
        </w:rPr>
        <w:t xml:space="preserve">                                                                                                                     </w:t>
      </w:r>
      <w:r w:rsidRPr="009676B7">
        <w:rPr>
          <w:sz w:val="28"/>
          <w:szCs w:val="28"/>
        </w:rPr>
        <w:t>1</w:t>
      </w:r>
      <w:r w:rsidR="00E17F45" w:rsidRPr="009676B7">
        <w:rPr>
          <w:sz w:val="28"/>
          <w:szCs w:val="28"/>
        </w:rPr>
        <w:t>9</w:t>
      </w:r>
    </w:p>
    <w:p w14:paraId="0CE4C6C6" w14:textId="77777777" w:rsidR="007F2225" w:rsidRPr="007F2225" w:rsidRDefault="007F2225" w:rsidP="009676B7">
      <w:pPr>
        <w:pStyle w:val="24"/>
        <w:ind w:left="0"/>
      </w:pPr>
      <w:r w:rsidRPr="009676B7">
        <w:rPr>
          <w:sz w:val="28"/>
          <w:szCs w:val="28"/>
        </w:rPr>
        <w:fldChar w:fldCharType="end"/>
      </w:r>
    </w:p>
    <w:p w14:paraId="3FAA5D71" w14:textId="77777777" w:rsidR="00E35CDC" w:rsidRDefault="00E35CDC" w:rsidP="007F2225">
      <w:pPr>
        <w:pStyle w:val="3"/>
        <w:shd w:val="clear" w:color="auto" w:fill="auto"/>
        <w:spacing w:after="212" w:line="210" w:lineRule="exact"/>
        <w:ind w:left="20" w:firstLine="660"/>
        <w:rPr>
          <w:b/>
          <w:sz w:val="24"/>
          <w:szCs w:val="24"/>
        </w:rPr>
      </w:pPr>
    </w:p>
    <w:p w14:paraId="05CF84C8" w14:textId="77777777" w:rsidR="00E35CDC" w:rsidRDefault="00E35CDC" w:rsidP="007F2225">
      <w:pPr>
        <w:pStyle w:val="3"/>
        <w:shd w:val="clear" w:color="auto" w:fill="auto"/>
        <w:spacing w:after="212" w:line="210" w:lineRule="exact"/>
        <w:ind w:left="20" w:firstLine="660"/>
        <w:rPr>
          <w:b/>
          <w:sz w:val="24"/>
          <w:szCs w:val="24"/>
        </w:rPr>
      </w:pPr>
    </w:p>
    <w:p w14:paraId="0525A023" w14:textId="77777777" w:rsidR="00E35CDC" w:rsidRDefault="00E35CDC" w:rsidP="007F2225">
      <w:pPr>
        <w:pStyle w:val="3"/>
        <w:shd w:val="clear" w:color="auto" w:fill="auto"/>
        <w:spacing w:after="212" w:line="210" w:lineRule="exact"/>
        <w:ind w:left="20" w:firstLine="660"/>
        <w:rPr>
          <w:b/>
          <w:sz w:val="24"/>
          <w:szCs w:val="24"/>
        </w:rPr>
      </w:pPr>
    </w:p>
    <w:p w14:paraId="0F7D0A07" w14:textId="77777777" w:rsidR="00E35CDC" w:rsidRDefault="009A0E8A" w:rsidP="009A0E8A">
      <w:pPr>
        <w:pStyle w:val="3"/>
        <w:shd w:val="clear" w:color="auto" w:fill="auto"/>
        <w:tabs>
          <w:tab w:val="left" w:pos="6528"/>
        </w:tabs>
        <w:spacing w:after="212" w:line="210" w:lineRule="exact"/>
        <w:ind w:left="20" w:firstLine="660"/>
        <w:rPr>
          <w:b/>
          <w:sz w:val="24"/>
          <w:szCs w:val="24"/>
        </w:rPr>
      </w:pPr>
      <w:r>
        <w:rPr>
          <w:b/>
          <w:sz w:val="24"/>
          <w:szCs w:val="24"/>
        </w:rPr>
        <w:tab/>
      </w:r>
    </w:p>
    <w:p w14:paraId="4AF66192" w14:textId="77777777" w:rsidR="00E35CDC" w:rsidRDefault="00E35CDC" w:rsidP="007F2225">
      <w:pPr>
        <w:pStyle w:val="3"/>
        <w:shd w:val="clear" w:color="auto" w:fill="auto"/>
        <w:spacing w:after="212" w:line="210" w:lineRule="exact"/>
        <w:ind w:left="20" w:firstLine="660"/>
        <w:rPr>
          <w:b/>
          <w:sz w:val="24"/>
          <w:szCs w:val="24"/>
        </w:rPr>
      </w:pPr>
    </w:p>
    <w:p w14:paraId="6909EC43" w14:textId="77777777" w:rsidR="00E35CDC" w:rsidRDefault="00E35CDC" w:rsidP="007F2225">
      <w:pPr>
        <w:pStyle w:val="3"/>
        <w:shd w:val="clear" w:color="auto" w:fill="auto"/>
        <w:spacing w:after="212" w:line="210" w:lineRule="exact"/>
        <w:ind w:left="20" w:firstLine="660"/>
        <w:rPr>
          <w:b/>
          <w:sz w:val="24"/>
          <w:szCs w:val="24"/>
        </w:rPr>
      </w:pPr>
    </w:p>
    <w:p w14:paraId="3CB9B875" w14:textId="77777777" w:rsidR="00E35CDC" w:rsidRDefault="00E35CDC" w:rsidP="007F2225">
      <w:pPr>
        <w:pStyle w:val="3"/>
        <w:shd w:val="clear" w:color="auto" w:fill="auto"/>
        <w:spacing w:after="212" w:line="210" w:lineRule="exact"/>
        <w:ind w:left="20" w:firstLine="660"/>
        <w:rPr>
          <w:b/>
          <w:sz w:val="24"/>
          <w:szCs w:val="24"/>
        </w:rPr>
      </w:pPr>
    </w:p>
    <w:p w14:paraId="3BE62C7B" w14:textId="77777777" w:rsidR="00E35CDC" w:rsidRDefault="00E35CDC" w:rsidP="007F2225">
      <w:pPr>
        <w:pStyle w:val="3"/>
        <w:shd w:val="clear" w:color="auto" w:fill="auto"/>
        <w:spacing w:after="212" w:line="210" w:lineRule="exact"/>
        <w:ind w:left="20" w:firstLine="660"/>
        <w:rPr>
          <w:b/>
          <w:sz w:val="24"/>
          <w:szCs w:val="24"/>
        </w:rPr>
      </w:pPr>
    </w:p>
    <w:p w14:paraId="08454B92" w14:textId="77777777" w:rsidR="00E35CDC" w:rsidRDefault="00E35CDC" w:rsidP="007F2225">
      <w:pPr>
        <w:pStyle w:val="3"/>
        <w:shd w:val="clear" w:color="auto" w:fill="auto"/>
        <w:spacing w:after="212" w:line="210" w:lineRule="exact"/>
        <w:ind w:left="20" w:firstLine="660"/>
        <w:rPr>
          <w:b/>
          <w:sz w:val="24"/>
          <w:szCs w:val="24"/>
        </w:rPr>
      </w:pPr>
    </w:p>
    <w:p w14:paraId="6570CE31" w14:textId="77777777" w:rsidR="00AC3288" w:rsidRPr="00AC3288" w:rsidRDefault="00AC3288" w:rsidP="00AC3288">
      <w:pPr>
        <w:keepNext/>
        <w:pageBreakBefore/>
        <w:widowControl/>
        <w:suppressAutoHyphens/>
        <w:spacing w:after="240" w:line="240" w:lineRule="atLeast"/>
        <w:jc w:val="center"/>
        <w:outlineLvl w:val="0"/>
        <w:rPr>
          <w:rFonts w:ascii="Times New Roman" w:eastAsia="Times New Roman" w:hAnsi="Times New Roman" w:cs="Times New Roman"/>
          <w:b/>
          <w:bCs/>
          <w:color w:val="auto"/>
          <w:sz w:val="26"/>
          <w:szCs w:val="26"/>
        </w:rPr>
      </w:pPr>
      <w:bookmarkStart w:id="2" w:name="_Toc204658610"/>
      <w:bookmarkStart w:id="3" w:name="_Toc491272309"/>
      <w:r w:rsidRPr="00AC3288">
        <w:rPr>
          <w:rFonts w:ascii="Times New Roman" w:eastAsia="Times New Roman" w:hAnsi="Times New Roman" w:cs="Times New Roman"/>
          <w:b/>
          <w:bCs/>
          <w:color w:val="auto"/>
          <w:sz w:val="26"/>
          <w:szCs w:val="26"/>
        </w:rPr>
        <w:lastRenderedPageBreak/>
        <w:t>ГЛОССАРИЙ</w:t>
      </w:r>
      <w:bookmarkEnd w:id="2"/>
      <w:bookmarkEnd w:id="3"/>
    </w:p>
    <w:p w14:paraId="33A329CF" w14:textId="77777777" w:rsidR="00AC3288" w:rsidRPr="00141542" w:rsidRDefault="00AC3288" w:rsidP="00141542">
      <w:pPr>
        <w:keepNext/>
        <w:spacing w:before="120" w:after="120" w:line="276" w:lineRule="auto"/>
        <w:jc w:val="both"/>
        <w:rPr>
          <w:rFonts w:ascii="Times New Roman" w:eastAsia="Times New Roman" w:hAnsi="Times New Roman" w:cs="Times New Roman"/>
          <w:b/>
          <w:color w:val="auto"/>
          <w:sz w:val="28"/>
          <w:szCs w:val="28"/>
        </w:rPr>
      </w:pPr>
      <w:r w:rsidRPr="00141542">
        <w:rPr>
          <w:rFonts w:ascii="Times New Roman" w:eastAsia="Times New Roman" w:hAnsi="Times New Roman" w:cs="Times New Roman"/>
          <w:b/>
          <w:color w:val="auto"/>
          <w:sz w:val="28"/>
          <w:szCs w:val="28"/>
        </w:rPr>
        <w:t>Термины</w:t>
      </w:r>
    </w:p>
    <w:p w14:paraId="1587B548" w14:textId="77777777" w:rsidR="00AC3288" w:rsidRPr="00141542" w:rsidRDefault="00AC3288"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b/>
          <w:color w:val="auto"/>
          <w:sz w:val="28"/>
          <w:szCs w:val="28"/>
        </w:rPr>
        <w:t>Строительный контроль</w:t>
      </w:r>
      <w:r w:rsidRPr="00141542">
        <w:rPr>
          <w:rFonts w:ascii="Times New Roman" w:eastAsia="Times New Roman" w:hAnsi="Times New Roman" w:cs="Times New Roman"/>
          <w:color w:val="auto"/>
          <w:sz w:val="28"/>
          <w:szCs w:val="28"/>
        </w:rPr>
        <w:t xml:space="preserve"> – контроль качества работ в процессе строительства или реконструкции в целях проверки соответствия выполняемых работ проектной и подготовленной на ее основе рабочей документации, требованиям нормативно-технических документов. Строительный контроль проводится как Подрядчиком (производственный контроль), так и Заказчиком, либо организацией, привлеченной Заказчиком.</w:t>
      </w:r>
    </w:p>
    <w:p w14:paraId="12423EC9" w14:textId="77777777" w:rsidR="00AC3288" w:rsidRPr="00141542" w:rsidRDefault="00AC3288"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b/>
          <w:color w:val="auto"/>
          <w:sz w:val="28"/>
          <w:szCs w:val="28"/>
        </w:rPr>
        <w:t>Заказчик</w:t>
      </w:r>
      <w:r w:rsidRPr="00141542">
        <w:rPr>
          <w:rFonts w:ascii="Times New Roman" w:eastAsia="Times New Roman" w:hAnsi="Times New Roman" w:cs="Times New Roman"/>
          <w:color w:val="auto"/>
          <w:sz w:val="28"/>
          <w:szCs w:val="28"/>
        </w:rPr>
        <w:t xml:space="preserve"> – юридическое лицо, созданное с участием Общества, которому переданы права на управление инвестиционными средствами (капитальными вложениями) с целью создания производственного объекта с утвержденными технико-экономическими характеристиками.</w:t>
      </w:r>
    </w:p>
    <w:p w14:paraId="126F5E45" w14:textId="77777777" w:rsidR="00AC3288" w:rsidRPr="00141542" w:rsidRDefault="00AC3288"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color w:val="auto"/>
          <w:sz w:val="28"/>
          <w:szCs w:val="28"/>
        </w:rPr>
        <w:t>В случаях реконструкции или капитального ремонта действующих объектов, когда не создаются отдельные юридические лица, функции Заказчика выполняют Филиалы.</w:t>
      </w:r>
    </w:p>
    <w:p w14:paraId="558027D9" w14:textId="77777777" w:rsidR="00AC3288" w:rsidRPr="00141542" w:rsidRDefault="00AC3288"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b/>
          <w:color w:val="auto"/>
          <w:sz w:val="28"/>
          <w:szCs w:val="28"/>
        </w:rPr>
        <w:t>Подрядчик</w:t>
      </w:r>
      <w:r w:rsidRPr="00141542">
        <w:rPr>
          <w:rFonts w:ascii="Times New Roman" w:eastAsia="Times New Roman" w:hAnsi="Times New Roman" w:cs="Times New Roman"/>
          <w:color w:val="auto"/>
          <w:sz w:val="28"/>
          <w:szCs w:val="28"/>
        </w:rPr>
        <w:t xml:space="preserve"> – организация, привлеченная Заказчиком на договорной основе для выполнения одного или нескольких видов строительно-монтажных или иных работ по строительству производственного объекта Общества.</w:t>
      </w:r>
    </w:p>
    <w:p w14:paraId="3085A52C" w14:textId="77777777" w:rsidR="00AC3288" w:rsidRPr="00141542" w:rsidRDefault="00AC3288"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b/>
          <w:color w:val="auto"/>
          <w:sz w:val="28"/>
          <w:szCs w:val="28"/>
        </w:rPr>
        <w:t>Авторский надзор</w:t>
      </w:r>
      <w:r w:rsidRPr="00141542">
        <w:rPr>
          <w:rFonts w:ascii="Times New Roman" w:eastAsia="Times New Roman" w:hAnsi="Times New Roman" w:cs="Times New Roman"/>
          <w:color w:val="auto"/>
          <w:sz w:val="28"/>
          <w:szCs w:val="28"/>
        </w:rPr>
        <w:t xml:space="preserve"> – надзор разработчика проектной документации (проектировщика) за строительством, осуществляемый в целях обеспечения соответствия решений, содержащихся в проектной и рабочей документации, выполняемым строительно-монтажным работам на объекте строительства (реконструкции).</w:t>
      </w:r>
    </w:p>
    <w:p w14:paraId="121E4DB2" w14:textId="77777777" w:rsidR="00F968B5" w:rsidRPr="00141542" w:rsidRDefault="00F968B5"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b/>
          <w:color w:val="auto"/>
          <w:sz w:val="28"/>
          <w:szCs w:val="28"/>
        </w:rPr>
        <w:t>Проектная документация</w:t>
      </w:r>
      <w:r w:rsidRPr="00141542">
        <w:rPr>
          <w:rFonts w:ascii="Times New Roman" w:eastAsia="Times New Roman" w:hAnsi="Times New Roman" w:cs="Times New Roman"/>
          <w:color w:val="auto"/>
          <w:sz w:val="28"/>
          <w:szCs w:val="28"/>
        </w:rPr>
        <w:t xml:space="preserve"> - документация,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14:paraId="2F976ECC" w14:textId="77777777" w:rsidR="00F968B5" w:rsidRPr="00141542" w:rsidRDefault="00F968B5"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b/>
          <w:color w:val="auto"/>
          <w:sz w:val="28"/>
          <w:szCs w:val="28"/>
        </w:rPr>
        <w:t>Рабочая документация</w:t>
      </w:r>
      <w:r w:rsidRPr="00141542">
        <w:rPr>
          <w:rFonts w:ascii="Times New Roman" w:eastAsia="Times New Roman" w:hAnsi="Times New Roman" w:cs="Times New Roman"/>
          <w:color w:val="auto"/>
          <w:sz w:val="28"/>
          <w:szCs w:val="28"/>
        </w:rPr>
        <w:t xml:space="preserve"> - </w:t>
      </w:r>
      <w:r w:rsidR="00141542" w:rsidRPr="00141542">
        <w:rPr>
          <w:rFonts w:ascii="Times New Roman" w:eastAsia="Times New Roman" w:hAnsi="Times New Roman" w:cs="Times New Roman"/>
          <w:color w:val="auto"/>
          <w:sz w:val="28"/>
          <w:szCs w:val="28"/>
        </w:rP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В состав рабочей документации входят основные комплекты рабочих чертежей, спецификации оборудования, </w:t>
      </w:r>
      <w:r w:rsidR="00141542" w:rsidRPr="00141542">
        <w:rPr>
          <w:rFonts w:ascii="Times New Roman" w:eastAsia="Times New Roman" w:hAnsi="Times New Roman" w:cs="Times New Roman"/>
          <w:color w:val="auto"/>
          <w:sz w:val="28"/>
          <w:szCs w:val="28"/>
        </w:rPr>
        <w:lastRenderedPageBreak/>
        <w:t>изделий и материалов, сметы, другие прилагаемые документы, разработанные в дополнение к рабочим чертежам основного комплекта</w:t>
      </w:r>
      <w:r w:rsidRPr="00141542">
        <w:rPr>
          <w:rFonts w:ascii="Times New Roman" w:eastAsia="Times New Roman" w:hAnsi="Times New Roman" w:cs="Times New Roman"/>
          <w:color w:val="auto"/>
          <w:sz w:val="28"/>
          <w:szCs w:val="28"/>
        </w:rPr>
        <w:t>.</w:t>
      </w:r>
    </w:p>
    <w:p w14:paraId="5F824660" w14:textId="77777777" w:rsidR="00F968B5" w:rsidRPr="00141542" w:rsidRDefault="00F968B5"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eastAsia="Times New Roman" w:hAnsi="Times New Roman" w:cs="Times New Roman"/>
          <w:b/>
          <w:color w:val="auto"/>
          <w:sz w:val="28"/>
          <w:szCs w:val="28"/>
        </w:rPr>
        <w:t>Рабочие чертежи</w:t>
      </w:r>
      <w:r w:rsidRPr="00141542">
        <w:rPr>
          <w:rFonts w:ascii="Times New Roman" w:eastAsia="Times New Roman" w:hAnsi="Times New Roman" w:cs="Times New Roman"/>
          <w:color w:val="auto"/>
          <w:sz w:val="28"/>
          <w:szCs w:val="28"/>
        </w:rPr>
        <w:t xml:space="preserve"> - составная часть рабочей документации, предназначенная для выполнения строительных и монтажных работ или изготовления конструкций, изделий, узлов.</w:t>
      </w:r>
    </w:p>
    <w:p w14:paraId="23D2A88B" w14:textId="77777777" w:rsidR="005A7532" w:rsidRPr="00141542" w:rsidRDefault="005A7532" w:rsidP="00B42141">
      <w:pPr>
        <w:pStyle w:val="Default"/>
        <w:spacing w:line="276" w:lineRule="auto"/>
        <w:ind w:firstLine="426"/>
        <w:jc w:val="both"/>
        <w:rPr>
          <w:sz w:val="28"/>
          <w:szCs w:val="28"/>
        </w:rPr>
      </w:pPr>
      <w:r w:rsidRPr="00141542">
        <w:rPr>
          <w:b/>
          <w:bCs/>
          <w:iCs/>
          <w:sz w:val="28"/>
          <w:szCs w:val="28"/>
        </w:rPr>
        <w:t xml:space="preserve">Замечания </w:t>
      </w:r>
      <w:r w:rsidRPr="00141542">
        <w:rPr>
          <w:sz w:val="28"/>
          <w:szCs w:val="28"/>
        </w:rPr>
        <w:t xml:space="preserve">– отклонения, являющиеся ошибками в сопроводительной документации оформительского характера (описки, незаполненные графы, качество и количество копий, отсутствие подписей и т.п.) и отклонения по некомплектности сопроводительной документации (за исключением отсутствия: документа о качестве продукции (сертификат качества /формуляр/ паспорт/ этикетка/ свидетельство об изготовлении), руководства по эксплуатации, руководства по монтажу (в случае отсутствия данного раздела в руководстве по эксплуатации), плана качества, решения о применении импортной продукции (в т. ч. импортных комплектующих изделий). </w:t>
      </w:r>
    </w:p>
    <w:p w14:paraId="6398A3E7" w14:textId="77777777" w:rsidR="005A7532" w:rsidRPr="00141542" w:rsidRDefault="005A7532" w:rsidP="00B42141">
      <w:pPr>
        <w:widowControl/>
        <w:spacing w:line="276" w:lineRule="auto"/>
        <w:ind w:firstLine="426"/>
        <w:jc w:val="both"/>
        <w:rPr>
          <w:rFonts w:ascii="Times New Roman" w:eastAsia="Times New Roman" w:hAnsi="Times New Roman" w:cs="Times New Roman"/>
          <w:color w:val="auto"/>
          <w:sz w:val="28"/>
          <w:szCs w:val="28"/>
        </w:rPr>
      </w:pPr>
      <w:r w:rsidRPr="00141542">
        <w:rPr>
          <w:rFonts w:ascii="Times New Roman" w:hAnsi="Times New Roman" w:cs="Times New Roman"/>
          <w:b/>
          <w:bCs/>
          <w:iCs/>
          <w:sz w:val="28"/>
          <w:szCs w:val="28"/>
        </w:rPr>
        <w:t xml:space="preserve">Изготовитель </w:t>
      </w:r>
      <w:r w:rsidRPr="00141542">
        <w:rPr>
          <w:rFonts w:ascii="Times New Roman" w:hAnsi="Times New Roman" w:cs="Times New Roman"/>
          <w:sz w:val="28"/>
          <w:szCs w:val="28"/>
        </w:rPr>
        <w:t>– сторона, ответственная за изготовление продукции и способная обеспечить качество этой продукции настолько, насколько это соответствует всем требованиям договора или (и) стандарта (или стандартов), или (и) представленной информации о продукции.</w:t>
      </w:r>
    </w:p>
    <w:p w14:paraId="71D4B2BA" w14:textId="77777777" w:rsidR="00AC3288" w:rsidRPr="00141542" w:rsidRDefault="005A7532" w:rsidP="00B42141">
      <w:pPr>
        <w:pStyle w:val="3"/>
        <w:shd w:val="clear" w:color="auto" w:fill="auto"/>
        <w:spacing w:line="276" w:lineRule="auto"/>
        <w:ind w:left="20" w:firstLine="426"/>
        <w:rPr>
          <w:b/>
          <w:sz w:val="28"/>
          <w:szCs w:val="28"/>
        </w:rPr>
      </w:pPr>
      <w:r w:rsidRPr="00141542">
        <w:rPr>
          <w:b/>
          <w:bCs/>
          <w:iCs/>
          <w:sz w:val="28"/>
          <w:szCs w:val="28"/>
        </w:rPr>
        <w:t xml:space="preserve">Материалы </w:t>
      </w:r>
      <w:r w:rsidRPr="00141542">
        <w:rPr>
          <w:sz w:val="28"/>
          <w:szCs w:val="28"/>
        </w:rPr>
        <w:t>– строительные материалы, конструкции и изделия всех видов (кроме оборудования), которые применяются при производстве работ, предусмотренных договором в соответствии с проектом и рабочей документацией.</w:t>
      </w:r>
    </w:p>
    <w:p w14:paraId="07D9734C" w14:textId="77777777" w:rsidR="00141542" w:rsidRPr="00141542" w:rsidRDefault="00141542" w:rsidP="00B42141">
      <w:pPr>
        <w:pStyle w:val="Default"/>
        <w:spacing w:line="276" w:lineRule="auto"/>
        <w:ind w:firstLine="426"/>
        <w:jc w:val="both"/>
        <w:rPr>
          <w:sz w:val="28"/>
          <w:szCs w:val="28"/>
        </w:rPr>
      </w:pPr>
      <w:r w:rsidRPr="00141542">
        <w:rPr>
          <w:b/>
          <w:bCs/>
          <w:iCs/>
          <w:sz w:val="28"/>
          <w:szCs w:val="28"/>
        </w:rPr>
        <w:t xml:space="preserve">Сертификат качества </w:t>
      </w:r>
      <w:r w:rsidRPr="00141542">
        <w:rPr>
          <w:iCs/>
          <w:sz w:val="28"/>
          <w:szCs w:val="28"/>
        </w:rPr>
        <w:t xml:space="preserve">- </w:t>
      </w:r>
      <w:r w:rsidRPr="00141542">
        <w:rPr>
          <w:sz w:val="28"/>
          <w:szCs w:val="28"/>
        </w:rPr>
        <w:t xml:space="preserve">сопроводительный документ, удостоверяющий качество поставленного товара. Содержит показатели качества, технические характеристики, предусмотренные договором. </w:t>
      </w:r>
    </w:p>
    <w:p w14:paraId="3C28E97A" w14:textId="77777777" w:rsidR="00141542" w:rsidRPr="00141542" w:rsidRDefault="00141542" w:rsidP="00B42141">
      <w:pPr>
        <w:pStyle w:val="Default"/>
        <w:spacing w:line="276" w:lineRule="auto"/>
        <w:ind w:firstLine="426"/>
        <w:jc w:val="both"/>
        <w:rPr>
          <w:sz w:val="28"/>
          <w:szCs w:val="28"/>
        </w:rPr>
      </w:pPr>
      <w:r w:rsidRPr="00141542">
        <w:rPr>
          <w:b/>
          <w:bCs/>
          <w:iCs/>
          <w:sz w:val="28"/>
          <w:szCs w:val="28"/>
        </w:rPr>
        <w:t>Сертификат соответствия</w:t>
      </w:r>
      <w:r w:rsidRPr="00141542">
        <w:rPr>
          <w:sz w:val="28"/>
          <w:szCs w:val="28"/>
        </w:rPr>
        <w:t xml:space="preserve">: Документ, удостоверяющий, что сертифицированная продукция, процесс (метод) производства, эксплуатации и утилизации, работа или услуга соответствуют установленным требованиям технических регламентов, положениям стандартов или условиям договора. </w:t>
      </w:r>
    </w:p>
    <w:p w14:paraId="0891B003" w14:textId="77777777" w:rsidR="00AC3288" w:rsidRPr="00141542" w:rsidRDefault="00141542" w:rsidP="00B42141">
      <w:pPr>
        <w:pStyle w:val="3"/>
        <w:shd w:val="clear" w:color="auto" w:fill="auto"/>
        <w:spacing w:line="276" w:lineRule="auto"/>
        <w:ind w:left="23" w:firstLine="426"/>
        <w:rPr>
          <w:b/>
          <w:sz w:val="28"/>
          <w:szCs w:val="28"/>
        </w:rPr>
      </w:pPr>
      <w:r w:rsidRPr="00141542">
        <w:rPr>
          <w:b/>
          <w:bCs/>
          <w:iCs/>
          <w:sz w:val="28"/>
          <w:szCs w:val="28"/>
        </w:rPr>
        <w:t xml:space="preserve">Сопроводительная документация </w:t>
      </w:r>
      <w:r w:rsidRPr="00141542">
        <w:rPr>
          <w:sz w:val="28"/>
          <w:szCs w:val="28"/>
        </w:rPr>
        <w:t>- комплект документов, передаваемый вместе с поставленной продукцией. Включает документы, обеспечивающие приемку, хранение, обслуживание при хранении, монтаж, эксплуатацию, техобслуживание и ремонт продукции.</w:t>
      </w:r>
    </w:p>
    <w:p w14:paraId="581A0987" w14:textId="77777777" w:rsidR="00AC3288" w:rsidRPr="00141542" w:rsidRDefault="00141542" w:rsidP="00B42141">
      <w:pPr>
        <w:pStyle w:val="3"/>
        <w:shd w:val="clear" w:color="auto" w:fill="auto"/>
        <w:spacing w:line="276" w:lineRule="auto"/>
        <w:ind w:left="23" w:firstLine="426"/>
        <w:rPr>
          <w:b/>
          <w:sz w:val="28"/>
          <w:szCs w:val="28"/>
        </w:rPr>
      </w:pPr>
      <w:r w:rsidRPr="00141542">
        <w:rPr>
          <w:b/>
          <w:bCs/>
          <w:iCs/>
          <w:sz w:val="28"/>
          <w:szCs w:val="28"/>
        </w:rPr>
        <w:t xml:space="preserve">Фальсификат </w:t>
      </w:r>
      <w:r w:rsidRPr="00141542">
        <w:rPr>
          <w:sz w:val="28"/>
          <w:szCs w:val="28"/>
        </w:rPr>
        <w:t>- оборудование и материалы, умышленно измененные (поддельные) и/или имеющие скрытые свойства и качество, информация о которых является заведомо неполной или недостоверной, а также оборудование и материалы, сопроводительная документация на которые содержит ложные сведения или является поддельной.</w:t>
      </w:r>
    </w:p>
    <w:p w14:paraId="79EC60D9" w14:textId="77777777" w:rsidR="00AC3288" w:rsidRPr="00AC3288" w:rsidRDefault="00AC3288" w:rsidP="00AC3288">
      <w:pPr>
        <w:keepNext/>
        <w:pageBreakBefore/>
        <w:widowControl/>
        <w:suppressAutoHyphens/>
        <w:spacing w:after="240" w:line="240" w:lineRule="atLeast"/>
        <w:jc w:val="center"/>
        <w:outlineLvl w:val="0"/>
        <w:rPr>
          <w:rFonts w:ascii="Calibri Light" w:eastAsia="Times New Roman" w:hAnsi="Calibri Light" w:cs="Times New Roman"/>
          <w:bCs/>
          <w:color w:val="auto"/>
          <w:kern w:val="32"/>
          <w:sz w:val="26"/>
          <w:szCs w:val="26"/>
        </w:rPr>
      </w:pPr>
      <w:bookmarkStart w:id="4" w:name="_Toc491272310"/>
      <w:r w:rsidRPr="00AC3288">
        <w:rPr>
          <w:rFonts w:ascii="Times New Roman" w:eastAsia="Times New Roman" w:hAnsi="Times New Roman" w:cs="Times New Roman"/>
          <w:b/>
          <w:bCs/>
          <w:color w:val="auto"/>
          <w:sz w:val="26"/>
          <w:szCs w:val="26"/>
        </w:rPr>
        <w:lastRenderedPageBreak/>
        <w:t>СОКРАЩЕНИЯ</w:t>
      </w:r>
      <w:bookmarkEnd w:id="4"/>
    </w:p>
    <w:p w14:paraId="7C4C58BE" w14:textId="77777777" w:rsidR="00AC3288" w:rsidRPr="00AC3288" w:rsidRDefault="00AC3288" w:rsidP="00AC3288">
      <w:pPr>
        <w:widowControl/>
        <w:spacing w:line="240" w:lineRule="atLeast"/>
        <w:jc w:val="both"/>
        <w:rPr>
          <w:rFonts w:ascii="Times New Roman" w:eastAsia="Times New Roman" w:hAnsi="Times New Roman" w:cs="Times New Roman"/>
          <w:color w:val="auto"/>
          <w:sz w:val="28"/>
          <w:szCs w:val="28"/>
        </w:rPr>
      </w:pPr>
      <w:r w:rsidRPr="00AC3288">
        <w:rPr>
          <w:rFonts w:ascii="Times New Roman" w:eastAsia="Times New Roman" w:hAnsi="Times New Roman" w:cs="Times New Roman"/>
          <w:b/>
          <w:color w:val="auto"/>
          <w:sz w:val="28"/>
          <w:szCs w:val="28"/>
        </w:rPr>
        <w:t>Строительный контроль</w:t>
      </w:r>
      <w:r w:rsidRPr="00AC3288">
        <w:rPr>
          <w:rFonts w:ascii="Times New Roman" w:eastAsia="Times New Roman" w:hAnsi="Times New Roman" w:cs="Times New Roman"/>
          <w:color w:val="auto"/>
          <w:sz w:val="28"/>
          <w:szCs w:val="28"/>
        </w:rPr>
        <w:t xml:space="preserve"> – СК</w:t>
      </w:r>
    </w:p>
    <w:p w14:paraId="17F5713B" w14:textId="77777777" w:rsidR="00AC3288" w:rsidRPr="00AC3288" w:rsidRDefault="00AC3288" w:rsidP="00AC3288">
      <w:pPr>
        <w:widowControl/>
        <w:spacing w:line="240" w:lineRule="atLeast"/>
        <w:jc w:val="both"/>
        <w:rPr>
          <w:rFonts w:ascii="Times New Roman" w:eastAsia="Times New Roman" w:hAnsi="Times New Roman" w:cs="Times New Roman"/>
          <w:color w:val="auto"/>
          <w:sz w:val="28"/>
          <w:szCs w:val="28"/>
        </w:rPr>
      </w:pPr>
      <w:r w:rsidRPr="00AC3288">
        <w:rPr>
          <w:rFonts w:ascii="Times New Roman" w:eastAsia="Times New Roman" w:hAnsi="Times New Roman" w:cs="Times New Roman"/>
          <w:b/>
          <w:color w:val="auto"/>
          <w:sz w:val="28"/>
          <w:szCs w:val="28"/>
        </w:rPr>
        <w:t>ПСД</w:t>
      </w:r>
      <w:r w:rsidRPr="00AC3288">
        <w:rPr>
          <w:rFonts w:ascii="Times New Roman" w:eastAsia="Times New Roman" w:hAnsi="Times New Roman" w:cs="Times New Roman"/>
          <w:color w:val="auto"/>
          <w:sz w:val="28"/>
          <w:szCs w:val="28"/>
        </w:rPr>
        <w:t xml:space="preserve"> – </w:t>
      </w:r>
      <w:r w:rsidR="00E17F45">
        <w:rPr>
          <w:rFonts w:ascii="Times New Roman" w:eastAsia="Times New Roman" w:hAnsi="Times New Roman" w:cs="Times New Roman"/>
          <w:color w:val="auto"/>
          <w:sz w:val="28"/>
          <w:szCs w:val="28"/>
        </w:rPr>
        <w:t>П</w:t>
      </w:r>
      <w:r w:rsidRPr="00AC3288">
        <w:rPr>
          <w:rFonts w:ascii="Times New Roman" w:eastAsia="Times New Roman" w:hAnsi="Times New Roman" w:cs="Times New Roman"/>
          <w:color w:val="auto"/>
          <w:sz w:val="28"/>
          <w:szCs w:val="28"/>
        </w:rPr>
        <w:t>роектно-сметная документация</w:t>
      </w:r>
    </w:p>
    <w:p w14:paraId="3E058FD1" w14:textId="77777777" w:rsidR="00AC3288" w:rsidRPr="00AC3288" w:rsidRDefault="00AC3288" w:rsidP="00AC3288">
      <w:pPr>
        <w:widowControl/>
        <w:spacing w:line="240" w:lineRule="atLeast"/>
        <w:jc w:val="both"/>
        <w:rPr>
          <w:rFonts w:ascii="Times New Roman" w:eastAsia="Times New Roman" w:hAnsi="Times New Roman" w:cs="Times New Roman"/>
          <w:color w:val="auto"/>
          <w:sz w:val="28"/>
          <w:szCs w:val="28"/>
        </w:rPr>
      </w:pPr>
      <w:r w:rsidRPr="00AC3288">
        <w:rPr>
          <w:rFonts w:ascii="Times New Roman" w:eastAsia="Times New Roman" w:hAnsi="Times New Roman" w:cs="Times New Roman"/>
          <w:b/>
          <w:color w:val="auto"/>
          <w:sz w:val="28"/>
          <w:szCs w:val="28"/>
        </w:rPr>
        <w:t>СП</w:t>
      </w:r>
      <w:r w:rsidRPr="00AC3288">
        <w:rPr>
          <w:rFonts w:ascii="Times New Roman" w:eastAsia="Times New Roman" w:hAnsi="Times New Roman" w:cs="Times New Roman"/>
          <w:color w:val="auto"/>
          <w:sz w:val="28"/>
          <w:szCs w:val="28"/>
        </w:rPr>
        <w:t xml:space="preserve"> – Свод </w:t>
      </w:r>
      <w:r w:rsidR="0018239D">
        <w:rPr>
          <w:rFonts w:ascii="Times New Roman" w:eastAsia="Times New Roman" w:hAnsi="Times New Roman" w:cs="Times New Roman"/>
          <w:color w:val="auto"/>
          <w:sz w:val="28"/>
          <w:szCs w:val="28"/>
        </w:rPr>
        <w:t>п</w:t>
      </w:r>
      <w:r w:rsidRPr="00AC3288">
        <w:rPr>
          <w:rFonts w:ascii="Times New Roman" w:eastAsia="Times New Roman" w:hAnsi="Times New Roman" w:cs="Times New Roman"/>
          <w:color w:val="auto"/>
          <w:sz w:val="28"/>
          <w:szCs w:val="28"/>
        </w:rPr>
        <w:t>равил</w:t>
      </w:r>
    </w:p>
    <w:p w14:paraId="766B2548" w14:textId="77777777" w:rsidR="00AC3288" w:rsidRPr="00AC3288" w:rsidRDefault="00AC3288" w:rsidP="00AC3288">
      <w:pPr>
        <w:widowControl/>
        <w:spacing w:line="240" w:lineRule="atLeast"/>
        <w:jc w:val="both"/>
        <w:rPr>
          <w:rFonts w:ascii="Times New Roman" w:eastAsia="Times New Roman" w:hAnsi="Times New Roman" w:cs="Times New Roman"/>
          <w:color w:val="auto"/>
          <w:sz w:val="28"/>
          <w:szCs w:val="28"/>
        </w:rPr>
      </w:pPr>
      <w:r w:rsidRPr="00AC3288">
        <w:rPr>
          <w:rFonts w:ascii="Times New Roman" w:eastAsia="Times New Roman" w:hAnsi="Times New Roman" w:cs="Times New Roman"/>
          <w:b/>
          <w:color w:val="auto"/>
          <w:sz w:val="28"/>
          <w:szCs w:val="28"/>
        </w:rPr>
        <w:t>СНиП</w:t>
      </w:r>
      <w:r w:rsidRPr="00AC3288">
        <w:rPr>
          <w:rFonts w:ascii="Times New Roman" w:eastAsia="Times New Roman" w:hAnsi="Times New Roman" w:cs="Times New Roman"/>
          <w:color w:val="auto"/>
          <w:sz w:val="28"/>
          <w:szCs w:val="28"/>
        </w:rPr>
        <w:t xml:space="preserve"> – Строительные </w:t>
      </w:r>
      <w:r w:rsidR="0018239D">
        <w:rPr>
          <w:rFonts w:ascii="Times New Roman" w:eastAsia="Times New Roman" w:hAnsi="Times New Roman" w:cs="Times New Roman"/>
          <w:color w:val="auto"/>
          <w:sz w:val="28"/>
          <w:szCs w:val="28"/>
        </w:rPr>
        <w:t>н</w:t>
      </w:r>
      <w:r w:rsidRPr="00AC3288">
        <w:rPr>
          <w:rFonts w:ascii="Times New Roman" w:eastAsia="Times New Roman" w:hAnsi="Times New Roman" w:cs="Times New Roman"/>
          <w:color w:val="auto"/>
          <w:sz w:val="28"/>
          <w:szCs w:val="28"/>
        </w:rPr>
        <w:t xml:space="preserve">ормы и </w:t>
      </w:r>
      <w:r w:rsidR="0018239D">
        <w:rPr>
          <w:rFonts w:ascii="Times New Roman" w:eastAsia="Times New Roman" w:hAnsi="Times New Roman" w:cs="Times New Roman"/>
          <w:color w:val="auto"/>
          <w:sz w:val="28"/>
          <w:szCs w:val="28"/>
        </w:rPr>
        <w:t>п</w:t>
      </w:r>
      <w:r w:rsidRPr="00AC3288">
        <w:rPr>
          <w:rFonts w:ascii="Times New Roman" w:eastAsia="Times New Roman" w:hAnsi="Times New Roman" w:cs="Times New Roman"/>
          <w:color w:val="auto"/>
          <w:sz w:val="28"/>
          <w:szCs w:val="28"/>
        </w:rPr>
        <w:t>равила</w:t>
      </w:r>
    </w:p>
    <w:p w14:paraId="07822BA1" w14:textId="77777777" w:rsidR="00AC3288" w:rsidRPr="00AC3288" w:rsidRDefault="00AC3288" w:rsidP="00AC3288">
      <w:pPr>
        <w:widowControl/>
        <w:spacing w:line="240" w:lineRule="atLeast"/>
        <w:jc w:val="both"/>
        <w:rPr>
          <w:rFonts w:ascii="Times New Roman" w:eastAsia="Times New Roman" w:hAnsi="Times New Roman" w:cs="Times New Roman"/>
          <w:color w:val="auto"/>
          <w:sz w:val="28"/>
          <w:szCs w:val="28"/>
        </w:rPr>
      </w:pPr>
      <w:r w:rsidRPr="00AC3288">
        <w:rPr>
          <w:rFonts w:ascii="Times New Roman" w:eastAsia="Times New Roman" w:hAnsi="Times New Roman" w:cs="Times New Roman"/>
          <w:b/>
          <w:color w:val="auto"/>
          <w:sz w:val="28"/>
          <w:szCs w:val="28"/>
        </w:rPr>
        <w:t>ГОСТ</w:t>
      </w:r>
      <w:r w:rsidRPr="00AC3288">
        <w:rPr>
          <w:rFonts w:ascii="Times New Roman" w:eastAsia="Times New Roman" w:hAnsi="Times New Roman" w:cs="Times New Roman"/>
          <w:color w:val="auto"/>
          <w:sz w:val="28"/>
          <w:szCs w:val="28"/>
        </w:rPr>
        <w:t xml:space="preserve"> – Государственный </w:t>
      </w:r>
      <w:r w:rsidR="0018239D">
        <w:rPr>
          <w:rFonts w:ascii="Times New Roman" w:eastAsia="Times New Roman" w:hAnsi="Times New Roman" w:cs="Times New Roman"/>
          <w:color w:val="auto"/>
          <w:sz w:val="28"/>
          <w:szCs w:val="28"/>
        </w:rPr>
        <w:t>с</w:t>
      </w:r>
      <w:r w:rsidRPr="00AC3288">
        <w:rPr>
          <w:rFonts w:ascii="Times New Roman" w:eastAsia="Times New Roman" w:hAnsi="Times New Roman" w:cs="Times New Roman"/>
          <w:color w:val="auto"/>
          <w:sz w:val="28"/>
          <w:szCs w:val="28"/>
        </w:rPr>
        <w:t>тандарт</w:t>
      </w:r>
    </w:p>
    <w:p w14:paraId="27D06554" w14:textId="77777777" w:rsidR="00AC3288" w:rsidRPr="00AC3288" w:rsidRDefault="00AC3288" w:rsidP="00AC3288">
      <w:pPr>
        <w:widowControl/>
        <w:spacing w:line="240" w:lineRule="atLeast"/>
        <w:jc w:val="both"/>
        <w:rPr>
          <w:rFonts w:ascii="Times New Roman" w:eastAsia="Times New Roman" w:hAnsi="Times New Roman" w:cs="Times New Roman"/>
          <w:color w:val="auto"/>
          <w:sz w:val="28"/>
          <w:szCs w:val="28"/>
        </w:rPr>
      </w:pPr>
      <w:r w:rsidRPr="00AC3288">
        <w:rPr>
          <w:rFonts w:ascii="Times New Roman" w:eastAsia="Times New Roman" w:hAnsi="Times New Roman" w:cs="Times New Roman"/>
          <w:b/>
          <w:color w:val="auto"/>
          <w:sz w:val="28"/>
          <w:szCs w:val="28"/>
        </w:rPr>
        <w:t>СМР</w:t>
      </w:r>
      <w:r w:rsidRPr="00AC3288">
        <w:rPr>
          <w:rFonts w:ascii="Times New Roman" w:eastAsia="Times New Roman" w:hAnsi="Times New Roman" w:cs="Times New Roman"/>
          <w:color w:val="auto"/>
          <w:sz w:val="28"/>
          <w:szCs w:val="28"/>
        </w:rPr>
        <w:t xml:space="preserve"> – </w:t>
      </w:r>
      <w:r w:rsidR="00DB7FEC">
        <w:rPr>
          <w:rFonts w:ascii="Times New Roman" w:eastAsia="Times New Roman" w:hAnsi="Times New Roman" w:cs="Times New Roman"/>
          <w:color w:val="auto"/>
          <w:sz w:val="28"/>
          <w:szCs w:val="28"/>
        </w:rPr>
        <w:t>С</w:t>
      </w:r>
      <w:r w:rsidRPr="00AC3288">
        <w:rPr>
          <w:rFonts w:ascii="Times New Roman" w:eastAsia="Times New Roman" w:hAnsi="Times New Roman" w:cs="Times New Roman"/>
          <w:color w:val="auto"/>
          <w:sz w:val="28"/>
          <w:szCs w:val="28"/>
        </w:rPr>
        <w:t>троительно-монтажные работы</w:t>
      </w:r>
    </w:p>
    <w:p w14:paraId="00CC16F2" w14:textId="77777777" w:rsidR="00AC3288" w:rsidRPr="00AC3288" w:rsidRDefault="00AC3288" w:rsidP="00AC3288">
      <w:pPr>
        <w:widowControl/>
        <w:spacing w:line="240" w:lineRule="atLeast"/>
        <w:jc w:val="both"/>
        <w:rPr>
          <w:rFonts w:ascii="Times New Roman" w:eastAsia="Times New Roman" w:hAnsi="Times New Roman" w:cs="Times New Roman"/>
          <w:color w:val="auto"/>
          <w:sz w:val="28"/>
          <w:szCs w:val="28"/>
        </w:rPr>
      </w:pPr>
      <w:r w:rsidRPr="00AC3288">
        <w:rPr>
          <w:rFonts w:ascii="Times New Roman" w:eastAsia="Times New Roman" w:hAnsi="Times New Roman" w:cs="Times New Roman"/>
          <w:b/>
          <w:color w:val="auto"/>
          <w:sz w:val="28"/>
          <w:szCs w:val="28"/>
        </w:rPr>
        <w:t>ППР</w:t>
      </w:r>
      <w:r w:rsidRPr="00AC3288">
        <w:rPr>
          <w:rFonts w:ascii="Times New Roman" w:eastAsia="Times New Roman" w:hAnsi="Times New Roman" w:cs="Times New Roman"/>
          <w:color w:val="auto"/>
          <w:sz w:val="28"/>
          <w:szCs w:val="28"/>
        </w:rPr>
        <w:t xml:space="preserve"> – </w:t>
      </w:r>
      <w:r w:rsidR="00DB7FEC">
        <w:rPr>
          <w:rFonts w:ascii="Times New Roman" w:eastAsia="Times New Roman" w:hAnsi="Times New Roman" w:cs="Times New Roman"/>
          <w:color w:val="auto"/>
          <w:sz w:val="28"/>
          <w:szCs w:val="28"/>
        </w:rPr>
        <w:t>П</w:t>
      </w:r>
      <w:r w:rsidRPr="00AC3288">
        <w:rPr>
          <w:rFonts w:ascii="Times New Roman" w:eastAsia="Times New Roman" w:hAnsi="Times New Roman" w:cs="Times New Roman"/>
          <w:color w:val="auto"/>
          <w:sz w:val="28"/>
          <w:szCs w:val="28"/>
        </w:rPr>
        <w:t>роект производства работ</w:t>
      </w:r>
    </w:p>
    <w:p w14:paraId="3098E3B5" w14:textId="77777777" w:rsidR="00AC3288" w:rsidRPr="0070025C" w:rsidRDefault="00AC3288" w:rsidP="00AC3288">
      <w:pPr>
        <w:widowControl/>
        <w:autoSpaceDE w:val="0"/>
        <w:autoSpaceDN w:val="0"/>
        <w:adjustRightInd w:val="0"/>
        <w:spacing w:line="240" w:lineRule="atLeast"/>
        <w:jc w:val="both"/>
        <w:rPr>
          <w:rFonts w:asciiTheme="minorHAnsi" w:eastAsia="Times New Roman" w:hAnsiTheme="minorHAnsi" w:cs="Times New Roman"/>
          <w:b/>
          <w:color w:val="auto"/>
          <w:sz w:val="28"/>
          <w:szCs w:val="28"/>
        </w:rPr>
      </w:pPr>
      <w:r w:rsidRPr="0070025C">
        <w:rPr>
          <w:rFonts w:ascii="Times New Roman" w:eastAsia="Times New Roman" w:hAnsi="Times New Roman" w:cs="Times New Roman"/>
          <w:b/>
          <w:color w:val="auto"/>
          <w:sz w:val="28"/>
          <w:szCs w:val="28"/>
        </w:rPr>
        <w:t>НТД-</w:t>
      </w:r>
      <w:r w:rsidRPr="0070025C">
        <w:rPr>
          <w:rStyle w:val="a3"/>
          <w:rFonts w:ascii="Helvetica" w:eastAsia="Courier New" w:hAnsi="Helvetica"/>
          <w:color w:val="333333"/>
          <w:sz w:val="28"/>
          <w:szCs w:val="28"/>
          <w:shd w:val="clear" w:color="auto" w:fill="FFFDF9"/>
        </w:rPr>
        <w:t xml:space="preserve"> </w:t>
      </w:r>
      <w:r w:rsidR="0070025C" w:rsidRPr="0070025C">
        <w:rPr>
          <w:rStyle w:val="a7"/>
          <w:rFonts w:ascii="Times New Roman" w:hAnsi="Times New Roman" w:cs="Times New Roman"/>
          <w:b w:val="0"/>
          <w:color w:val="333333"/>
          <w:sz w:val="28"/>
          <w:szCs w:val="28"/>
          <w:shd w:val="clear" w:color="auto" w:fill="FFFDF9"/>
        </w:rPr>
        <w:t>Норм</w:t>
      </w:r>
      <w:r w:rsidR="001C2A2C">
        <w:rPr>
          <w:rStyle w:val="a7"/>
          <w:rFonts w:ascii="Times New Roman" w:hAnsi="Times New Roman" w:cs="Times New Roman"/>
          <w:b w:val="0"/>
          <w:color w:val="333333"/>
          <w:sz w:val="28"/>
          <w:szCs w:val="28"/>
          <w:shd w:val="clear" w:color="auto" w:fill="FFFDF9"/>
        </w:rPr>
        <w:t>а</w:t>
      </w:r>
      <w:r w:rsidR="0070025C" w:rsidRPr="0070025C">
        <w:rPr>
          <w:rStyle w:val="a7"/>
          <w:rFonts w:ascii="Times New Roman" w:hAnsi="Times New Roman" w:cs="Times New Roman"/>
          <w:b w:val="0"/>
          <w:color w:val="333333"/>
          <w:sz w:val="28"/>
          <w:szCs w:val="28"/>
          <w:shd w:val="clear" w:color="auto" w:fill="FFFDF9"/>
        </w:rPr>
        <w:t>тивно</w:t>
      </w:r>
      <w:r w:rsidRPr="0070025C">
        <w:rPr>
          <w:rStyle w:val="a7"/>
          <w:rFonts w:ascii="Times New Roman" w:hAnsi="Times New Roman" w:cs="Times New Roman"/>
          <w:b w:val="0"/>
          <w:color w:val="333333"/>
          <w:sz w:val="28"/>
          <w:szCs w:val="28"/>
          <w:shd w:val="clear" w:color="auto" w:fill="FFFDF9"/>
        </w:rPr>
        <w:t xml:space="preserve"> </w:t>
      </w:r>
      <w:r w:rsidR="001C2A2C">
        <w:rPr>
          <w:rStyle w:val="a7"/>
          <w:rFonts w:ascii="Times New Roman" w:hAnsi="Times New Roman" w:cs="Times New Roman"/>
          <w:b w:val="0"/>
          <w:color w:val="333333"/>
          <w:sz w:val="28"/>
          <w:szCs w:val="28"/>
          <w:shd w:val="clear" w:color="auto" w:fill="FFFDF9"/>
        </w:rPr>
        <w:t xml:space="preserve">- </w:t>
      </w:r>
      <w:r w:rsidR="0018239D">
        <w:rPr>
          <w:rStyle w:val="a7"/>
          <w:rFonts w:ascii="Times New Roman" w:hAnsi="Times New Roman" w:cs="Times New Roman"/>
          <w:b w:val="0"/>
          <w:color w:val="333333"/>
          <w:sz w:val="28"/>
          <w:szCs w:val="28"/>
          <w:shd w:val="clear" w:color="auto" w:fill="FFFDF9"/>
        </w:rPr>
        <w:t>т</w:t>
      </w:r>
      <w:r w:rsidRPr="0070025C">
        <w:rPr>
          <w:rStyle w:val="a7"/>
          <w:rFonts w:ascii="Times New Roman" w:hAnsi="Times New Roman" w:cs="Times New Roman"/>
          <w:b w:val="0"/>
          <w:color w:val="333333"/>
          <w:sz w:val="28"/>
          <w:szCs w:val="28"/>
          <w:shd w:val="clear" w:color="auto" w:fill="FFFDF9"/>
        </w:rPr>
        <w:t>ехническая документация</w:t>
      </w:r>
    </w:p>
    <w:p w14:paraId="74646D85" w14:textId="77777777" w:rsidR="00AC3288" w:rsidRPr="0070025C" w:rsidRDefault="00AC3288" w:rsidP="00AC3288">
      <w:pPr>
        <w:widowControl/>
        <w:autoSpaceDE w:val="0"/>
        <w:autoSpaceDN w:val="0"/>
        <w:adjustRightInd w:val="0"/>
        <w:spacing w:line="240" w:lineRule="atLeast"/>
        <w:jc w:val="both"/>
        <w:rPr>
          <w:rFonts w:ascii="Times New Roman" w:eastAsia="Times New Roman" w:hAnsi="Times New Roman" w:cs="Times New Roman"/>
          <w:b/>
          <w:color w:val="auto"/>
          <w:sz w:val="28"/>
          <w:szCs w:val="28"/>
        </w:rPr>
      </w:pPr>
      <w:r w:rsidRPr="0070025C">
        <w:rPr>
          <w:rFonts w:ascii="Times New Roman" w:eastAsia="Times New Roman" w:hAnsi="Times New Roman" w:cs="Times New Roman"/>
          <w:b/>
          <w:color w:val="auto"/>
          <w:sz w:val="28"/>
          <w:szCs w:val="28"/>
        </w:rPr>
        <w:t>РД-</w:t>
      </w:r>
      <w:r w:rsidR="0070025C" w:rsidRPr="0070025C">
        <w:rPr>
          <w:rFonts w:ascii="Times New Roman" w:eastAsia="Times New Roman" w:hAnsi="Times New Roman" w:cs="Times New Roman"/>
          <w:color w:val="auto"/>
          <w:sz w:val="28"/>
          <w:szCs w:val="28"/>
        </w:rPr>
        <w:t>Распорядительный документ</w:t>
      </w:r>
    </w:p>
    <w:p w14:paraId="4BCA79B2" w14:textId="77777777" w:rsidR="00AC3288" w:rsidRPr="0070025C" w:rsidRDefault="00AC3288" w:rsidP="00AC3288">
      <w:pPr>
        <w:widowControl/>
        <w:autoSpaceDE w:val="0"/>
        <w:autoSpaceDN w:val="0"/>
        <w:adjustRightInd w:val="0"/>
        <w:spacing w:line="240" w:lineRule="atLeast"/>
        <w:jc w:val="both"/>
        <w:rPr>
          <w:rFonts w:ascii="Times New Roman" w:eastAsia="Times New Roman" w:hAnsi="Times New Roman" w:cs="Times New Roman"/>
          <w:color w:val="auto"/>
          <w:sz w:val="28"/>
          <w:szCs w:val="28"/>
        </w:rPr>
      </w:pPr>
      <w:r w:rsidRPr="0070025C">
        <w:rPr>
          <w:rFonts w:ascii="Times New Roman" w:eastAsia="Times New Roman" w:hAnsi="Times New Roman" w:cs="Times New Roman"/>
          <w:b/>
          <w:color w:val="auto"/>
          <w:sz w:val="28"/>
          <w:szCs w:val="28"/>
        </w:rPr>
        <w:t>ПТС-</w:t>
      </w:r>
      <w:r w:rsidR="0070025C">
        <w:rPr>
          <w:rFonts w:ascii="Times New Roman" w:eastAsia="Times New Roman" w:hAnsi="Times New Roman" w:cs="Times New Roman"/>
          <w:b/>
          <w:color w:val="auto"/>
          <w:sz w:val="28"/>
          <w:szCs w:val="28"/>
        </w:rPr>
        <w:t xml:space="preserve"> </w:t>
      </w:r>
      <w:r w:rsidR="0070025C" w:rsidRPr="0070025C">
        <w:rPr>
          <w:rFonts w:ascii="Times New Roman" w:eastAsia="Times New Roman" w:hAnsi="Times New Roman" w:cs="Times New Roman"/>
          <w:color w:val="auto"/>
          <w:sz w:val="28"/>
          <w:szCs w:val="28"/>
        </w:rPr>
        <w:t>Производственно</w:t>
      </w:r>
      <w:r w:rsidR="001C2A2C">
        <w:rPr>
          <w:rFonts w:ascii="Times New Roman" w:eastAsia="Times New Roman" w:hAnsi="Times New Roman" w:cs="Times New Roman"/>
          <w:color w:val="auto"/>
          <w:sz w:val="28"/>
          <w:szCs w:val="28"/>
        </w:rPr>
        <w:t xml:space="preserve"> -</w:t>
      </w:r>
      <w:r w:rsidR="0070025C" w:rsidRPr="0070025C">
        <w:rPr>
          <w:rFonts w:ascii="Times New Roman" w:eastAsia="Times New Roman" w:hAnsi="Times New Roman" w:cs="Times New Roman"/>
          <w:color w:val="auto"/>
          <w:sz w:val="28"/>
          <w:szCs w:val="28"/>
        </w:rPr>
        <w:t xml:space="preserve"> </w:t>
      </w:r>
      <w:r w:rsidR="0018239D">
        <w:rPr>
          <w:rFonts w:ascii="Times New Roman" w:eastAsia="Times New Roman" w:hAnsi="Times New Roman" w:cs="Times New Roman"/>
          <w:color w:val="auto"/>
          <w:sz w:val="28"/>
          <w:szCs w:val="28"/>
        </w:rPr>
        <w:t>т</w:t>
      </w:r>
      <w:r w:rsidR="0070025C" w:rsidRPr="0070025C">
        <w:rPr>
          <w:rFonts w:ascii="Times New Roman" w:eastAsia="Times New Roman" w:hAnsi="Times New Roman" w:cs="Times New Roman"/>
          <w:color w:val="auto"/>
          <w:sz w:val="28"/>
          <w:szCs w:val="28"/>
        </w:rPr>
        <w:t xml:space="preserve">ехническая </w:t>
      </w:r>
      <w:r w:rsidR="0018239D">
        <w:rPr>
          <w:rFonts w:ascii="Times New Roman" w:eastAsia="Times New Roman" w:hAnsi="Times New Roman" w:cs="Times New Roman"/>
          <w:color w:val="auto"/>
          <w:sz w:val="28"/>
          <w:szCs w:val="28"/>
        </w:rPr>
        <w:t>с</w:t>
      </w:r>
      <w:r w:rsidR="0070025C" w:rsidRPr="0070025C">
        <w:rPr>
          <w:rFonts w:ascii="Times New Roman" w:eastAsia="Times New Roman" w:hAnsi="Times New Roman" w:cs="Times New Roman"/>
          <w:color w:val="auto"/>
          <w:sz w:val="28"/>
          <w:szCs w:val="28"/>
        </w:rPr>
        <w:t>лужба</w:t>
      </w:r>
    </w:p>
    <w:p w14:paraId="31AB72F6" w14:textId="77777777" w:rsidR="00AC3288" w:rsidRPr="0070025C" w:rsidRDefault="00AC3288" w:rsidP="00AC3288">
      <w:pPr>
        <w:widowControl/>
        <w:autoSpaceDE w:val="0"/>
        <w:autoSpaceDN w:val="0"/>
        <w:adjustRightInd w:val="0"/>
        <w:spacing w:line="240" w:lineRule="atLeast"/>
        <w:jc w:val="both"/>
        <w:rPr>
          <w:rFonts w:ascii="Times New Roman" w:eastAsia="Times New Roman" w:hAnsi="Times New Roman" w:cs="Times New Roman"/>
          <w:color w:val="auto"/>
          <w:sz w:val="28"/>
          <w:szCs w:val="28"/>
        </w:rPr>
      </w:pPr>
      <w:r w:rsidRPr="0070025C">
        <w:rPr>
          <w:rFonts w:ascii="Times New Roman" w:eastAsia="Times New Roman" w:hAnsi="Times New Roman" w:cs="Times New Roman"/>
          <w:b/>
          <w:color w:val="auto"/>
          <w:sz w:val="28"/>
          <w:szCs w:val="28"/>
        </w:rPr>
        <w:t>ОЖР</w:t>
      </w:r>
      <w:r w:rsidRPr="0070025C">
        <w:rPr>
          <w:rFonts w:ascii="Times New Roman" w:eastAsia="Times New Roman" w:hAnsi="Times New Roman" w:cs="Times New Roman"/>
          <w:color w:val="auto"/>
          <w:sz w:val="28"/>
          <w:szCs w:val="28"/>
        </w:rPr>
        <w:t>-</w:t>
      </w:r>
      <w:r w:rsidR="001C2A2C">
        <w:rPr>
          <w:rFonts w:ascii="Times New Roman" w:eastAsia="Times New Roman" w:hAnsi="Times New Roman" w:cs="Times New Roman"/>
          <w:color w:val="auto"/>
          <w:sz w:val="28"/>
          <w:szCs w:val="28"/>
        </w:rPr>
        <w:t xml:space="preserve"> </w:t>
      </w:r>
      <w:r w:rsidR="0070025C">
        <w:rPr>
          <w:rFonts w:ascii="Times New Roman" w:eastAsia="Times New Roman" w:hAnsi="Times New Roman" w:cs="Times New Roman"/>
          <w:color w:val="auto"/>
          <w:sz w:val="28"/>
          <w:szCs w:val="28"/>
        </w:rPr>
        <w:t>Общий журнал работ</w:t>
      </w:r>
    </w:p>
    <w:p w14:paraId="19662448" w14:textId="77777777" w:rsidR="00AC3288" w:rsidRPr="0070025C" w:rsidRDefault="00AC3288" w:rsidP="00AC3288">
      <w:pPr>
        <w:widowControl/>
        <w:autoSpaceDE w:val="0"/>
        <w:autoSpaceDN w:val="0"/>
        <w:adjustRightInd w:val="0"/>
        <w:spacing w:line="240" w:lineRule="atLeast"/>
        <w:jc w:val="both"/>
        <w:rPr>
          <w:rFonts w:ascii="Times New Roman" w:eastAsia="Times New Roman" w:hAnsi="Times New Roman" w:cs="Times New Roman"/>
          <w:color w:val="auto"/>
          <w:sz w:val="28"/>
          <w:szCs w:val="28"/>
        </w:rPr>
      </w:pPr>
      <w:r w:rsidRPr="0070025C">
        <w:rPr>
          <w:rFonts w:ascii="Times New Roman" w:eastAsia="Times New Roman" w:hAnsi="Times New Roman" w:cs="Times New Roman"/>
          <w:b/>
          <w:color w:val="auto"/>
          <w:sz w:val="28"/>
          <w:szCs w:val="28"/>
        </w:rPr>
        <w:t xml:space="preserve">ТУ- </w:t>
      </w:r>
      <w:r w:rsidR="0070025C" w:rsidRPr="0070025C">
        <w:rPr>
          <w:rFonts w:ascii="Times New Roman" w:eastAsia="Times New Roman" w:hAnsi="Times New Roman" w:cs="Times New Roman"/>
          <w:color w:val="auto"/>
          <w:sz w:val="28"/>
          <w:szCs w:val="28"/>
        </w:rPr>
        <w:t>Технические Условия</w:t>
      </w:r>
    </w:p>
    <w:p w14:paraId="7E8A9A9F" w14:textId="77777777" w:rsidR="00AC3288" w:rsidRPr="0070025C" w:rsidRDefault="00AC3288" w:rsidP="00AC3288">
      <w:pPr>
        <w:widowControl/>
        <w:autoSpaceDE w:val="0"/>
        <w:autoSpaceDN w:val="0"/>
        <w:adjustRightInd w:val="0"/>
        <w:spacing w:line="240" w:lineRule="atLeast"/>
        <w:jc w:val="both"/>
        <w:rPr>
          <w:rFonts w:ascii="Times New Roman" w:eastAsia="Times New Roman" w:hAnsi="Times New Roman" w:cs="Times New Roman"/>
          <w:b/>
          <w:color w:val="auto"/>
          <w:sz w:val="28"/>
          <w:szCs w:val="28"/>
        </w:rPr>
      </w:pPr>
      <w:r w:rsidRPr="0070025C">
        <w:rPr>
          <w:rFonts w:ascii="Times New Roman" w:eastAsia="Times New Roman" w:hAnsi="Times New Roman" w:cs="Times New Roman"/>
          <w:b/>
          <w:color w:val="auto"/>
          <w:sz w:val="28"/>
          <w:szCs w:val="28"/>
        </w:rPr>
        <w:t>ПОС-</w:t>
      </w:r>
      <w:r w:rsidR="0070025C" w:rsidRPr="0070025C">
        <w:rPr>
          <w:rFonts w:ascii="Times New Roman" w:eastAsia="Times New Roman" w:hAnsi="Times New Roman" w:cs="Times New Roman"/>
          <w:color w:val="auto"/>
          <w:sz w:val="28"/>
          <w:szCs w:val="28"/>
        </w:rPr>
        <w:t xml:space="preserve">Проект </w:t>
      </w:r>
      <w:r w:rsidR="0018239D">
        <w:rPr>
          <w:rFonts w:ascii="Times New Roman" w:eastAsia="Times New Roman" w:hAnsi="Times New Roman" w:cs="Times New Roman"/>
          <w:color w:val="auto"/>
          <w:sz w:val="28"/>
          <w:szCs w:val="28"/>
        </w:rPr>
        <w:t>о</w:t>
      </w:r>
      <w:r w:rsidR="0070025C" w:rsidRPr="0070025C">
        <w:rPr>
          <w:rFonts w:ascii="Times New Roman" w:eastAsia="Times New Roman" w:hAnsi="Times New Roman" w:cs="Times New Roman"/>
          <w:color w:val="auto"/>
          <w:sz w:val="28"/>
          <w:szCs w:val="28"/>
        </w:rPr>
        <w:t xml:space="preserve">рганизации </w:t>
      </w:r>
      <w:r w:rsidR="0018239D">
        <w:rPr>
          <w:rFonts w:ascii="Times New Roman" w:eastAsia="Times New Roman" w:hAnsi="Times New Roman" w:cs="Times New Roman"/>
          <w:color w:val="auto"/>
          <w:sz w:val="28"/>
          <w:szCs w:val="28"/>
        </w:rPr>
        <w:t>с</w:t>
      </w:r>
      <w:r w:rsidR="0070025C" w:rsidRPr="0070025C">
        <w:rPr>
          <w:rFonts w:ascii="Times New Roman" w:eastAsia="Times New Roman" w:hAnsi="Times New Roman" w:cs="Times New Roman"/>
          <w:color w:val="auto"/>
          <w:sz w:val="28"/>
          <w:szCs w:val="28"/>
        </w:rPr>
        <w:t>троительства</w:t>
      </w:r>
    </w:p>
    <w:p w14:paraId="265AB602" w14:textId="77777777" w:rsidR="00AC3288" w:rsidRPr="0070025C" w:rsidRDefault="00AC3288" w:rsidP="00AC3288">
      <w:pPr>
        <w:widowControl/>
        <w:autoSpaceDE w:val="0"/>
        <w:autoSpaceDN w:val="0"/>
        <w:adjustRightInd w:val="0"/>
        <w:spacing w:line="240" w:lineRule="atLeast"/>
        <w:jc w:val="both"/>
        <w:rPr>
          <w:rFonts w:ascii="Times New Roman" w:eastAsia="Times New Roman" w:hAnsi="Times New Roman" w:cs="Times New Roman"/>
          <w:b/>
          <w:color w:val="auto"/>
          <w:sz w:val="28"/>
          <w:szCs w:val="28"/>
        </w:rPr>
      </w:pPr>
      <w:r w:rsidRPr="0070025C">
        <w:rPr>
          <w:rFonts w:ascii="Times New Roman" w:eastAsia="Times New Roman" w:hAnsi="Times New Roman" w:cs="Times New Roman"/>
          <w:b/>
          <w:color w:val="auto"/>
          <w:sz w:val="28"/>
          <w:szCs w:val="28"/>
        </w:rPr>
        <w:t>ФЗ-</w:t>
      </w:r>
      <w:r w:rsidRPr="0070025C">
        <w:rPr>
          <w:rFonts w:ascii="Times New Roman" w:eastAsia="Times New Roman" w:hAnsi="Times New Roman" w:cs="Times New Roman"/>
          <w:color w:val="auto"/>
          <w:sz w:val="28"/>
          <w:szCs w:val="28"/>
        </w:rPr>
        <w:t>Федеральный Закон</w:t>
      </w:r>
    </w:p>
    <w:p w14:paraId="0105221A" w14:textId="77777777" w:rsidR="00AC3288" w:rsidRPr="00AC3288" w:rsidRDefault="00AC3288" w:rsidP="00AC3288">
      <w:pPr>
        <w:widowControl/>
        <w:autoSpaceDE w:val="0"/>
        <w:autoSpaceDN w:val="0"/>
        <w:adjustRightInd w:val="0"/>
        <w:spacing w:line="240" w:lineRule="atLeast"/>
        <w:jc w:val="both"/>
        <w:rPr>
          <w:rFonts w:ascii="Times New Roman" w:eastAsia="Times New Roman" w:hAnsi="Times New Roman" w:cs="Times New Roman"/>
          <w:b/>
          <w:color w:val="auto"/>
          <w:sz w:val="28"/>
          <w:szCs w:val="28"/>
        </w:rPr>
      </w:pPr>
      <w:r w:rsidRPr="0070025C">
        <w:rPr>
          <w:rFonts w:ascii="Times New Roman" w:eastAsia="Times New Roman" w:hAnsi="Times New Roman" w:cs="Times New Roman"/>
          <w:b/>
          <w:color w:val="auto"/>
          <w:sz w:val="28"/>
          <w:szCs w:val="28"/>
        </w:rPr>
        <w:t>РФ-</w:t>
      </w:r>
      <w:r w:rsidRPr="0070025C">
        <w:rPr>
          <w:rFonts w:ascii="Times New Roman" w:eastAsia="Times New Roman" w:hAnsi="Times New Roman" w:cs="Times New Roman"/>
          <w:color w:val="auto"/>
          <w:sz w:val="28"/>
          <w:szCs w:val="28"/>
        </w:rPr>
        <w:t>Российская Федерация</w:t>
      </w:r>
    </w:p>
    <w:p w14:paraId="3CF9FBD7" w14:textId="77777777" w:rsidR="00B42141" w:rsidRDefault="00B42141">
      <w:pPr>
        <w:widowControl/>
        <w:spacing w:after="160" w:line="259" w:lineRule="auto"/>
        <w:rPr>
          <w:rFonts w:ascii="Times New Roman" w:eastAsia="Times New Roman" w:hAnsi="Times New Roman" w:cs="Times New Roman"/>
          <w:b/>
          <w:color w:val="auto"/>
          <w:sz w:val="28"/>
          <w:szCs w:val="28"/>
          <w:lang w:eastAsia="en-US"/>
        </w:rPr>
      </w:pPr>
      <w:r>
        <w:rPr>
          <w:b/>
          <w:sz w:val="28"/>
          <w:szCs w:val="28"/>
        </w:rPr>
        <w:br w:type="page"/>
      </w:r>
    </w:p>
    <w:p w14:paraId="5D3F2A04" w14:textId="77777777" w:rsidR="00511019" w:rsidRPr="003174DC" w:rsidRDefault="00511019" w:rsidP="009676B7">
      <w:pPr>
        <w:pStyle w:val="3"/>
        <w:numPr>
          <w:ilvl w:val="0"/>
          <w:numId w:val="8"/>
        </w:numPr>
        <w:shd w:val="clear" w:color="auto" w:fill="auto"/>
        <w:spacing w:after="212" w:line="276" w:lineRule="auto"/>
        <w:ind w:left="0" w:right="20" w:firstLine="709"/>
        <w:jc w:val="center"/>
        <w:rPr>
          <w:sz w:val="28"/>
          <w:szCs w:val="28"/>
        </w:rPr>
      </w:pPr>
      <w:r w:rsidRPr="003174DC">
        <w:rPr>
          <w:b/>
          <w:sz w:val="28"/>
          <w:szCs w:val="28"/>
        </w:rPr>
        <w:lastRenderedPageBreak/>
        <w:t>Область применения</w:t>
      </w:r>
    </w:p>
    <w:p w14:paraId="5B3BC89F" w14:textId="77777777" w:rsidR="00511019" w:rsidRPr="00B73C8A" w:rsidRDefault="00511019" w:rsidP="00700CEF">
      <w:pPr>
        <w:pStyle w:val="3"/>
        <w:numPr>
          <w:ilvl w:val="1"/>
          <w:numId w:val="8"/>
        </w:numPr>
        <w:shd w:val="clear" w:color="auto" w:fill="auto"/>
        <w:tabs>
          <w:tab w:val="left" w:pos="1215"/>
        </w:tabs>
        <w:spacing w:line="276" w:lineRule="auto"/>
        <w:ind w:left="0" w:right="40" w:firstLine="709"/>
        <w:rPr>
          <w:sz w:val="28"/>
          <w:szCs w:val="28"/>
        </w:rPr>
      </w:pPr>
      <w:r w:rsidRPr="00B73C8A">
        <w:rPr>
          <w:sz w:val="28"/>
          <w:szCs w:val="28"/>
        </w:rPr>
        <w:t xml:space="preserve">Настоящий документ устанавливает основные требования к организации, порядку и срокам проведения, к оформлению результатов входного контроля </w:t>
      </w:r>
      <w:r w:rsidR="000157C1" w:rsidRPr="00B73C8A">
        <w:rPr>
          <w:sz w:val="28"/>
          <w:szCs w:val="28"/>
        </w:rPr>
        <w:t xml:space="preserve">проектной и рабочей документации, </w:t>
      </w:r>
      <w:r w:rsidRPr="00B73C8A">
        <w:rPr>
          <w:sz w:val="28"/>
          <w:szCs w:val="28"/>
        </w:rPr>
        <w:t>материалов, изделий, конструкций и оборудования, поступающих в производство строительно-монтажных работ по объекту.</w:t>
      </w:r>
    </w:p>
    <w:p w14:paraId="1F8C6E8E" w14:textId="77777777" w:rsidR="00511019" w:rsidRPr="00B73C8A" w:rsidRDefault="00511019" w:rsidP="00700CEF">
      <w:pPr>
        <w:pStyle w:val="3"/>
        <w:numPr>
          <w:ilvl w:val="1"/>
          <w:numId w:val="8"/>
        </w:numPr>
        <w:shd w:val="clear" w:color="auto" w:fill="auto"/>
        <w:tabs>
          <w:tab w:val="left" w:pos="1220"/>
        </w:tabs>
        <w:spacing w:line="276" w:lineRule="auto"/>
        <w:ind w:left="0" w:right="40" w:firstLine="709"/>
        <w:rPr>
          <w:sz w:val="28"/>
          <w:szCs w:val="28"/>
        </w:rPr>
      </w:pPr>
      <w:r w:rsidRPr="00B73C8A">
        <w:rPr>
          <w:sz w:val="28"/>
          <w:szCs w:val="28"/>
        </w:rPr>
        <w:t>Настоящий документ разработан на основе требований Федерального Закона «О техническом регулировании» № 184-ФЗ от 27.12.2002, Градостроительного кодекса РФ № 190-ФЗ от 29.12.2004, СП 48.13330.201</w:t>
      </w:r>
      <w:r w:rsidR="0032707B">
        <w:rPr>
          <w:sz w:val="28"/>
          <w:szCs w:val="28"/>
        </w:rPr>
        <w:t>9</w:t>
      </w:r>
      <w:r w:rsidRPr="00B73C8A">
        <w:rPr>
          <w:sz w:val="28"/>
          <w:szCs w:val="28"/>
        </w:rPr>
        <w:t>. «Организация строительства»</w:t>
      </w:r>
      <w:r w:rsidR="00700CEF" w:rsidRPr="00B73C8A">
        <w:rPr>
          <w:sz w:val="28"/>
          <w:szCs w:val="28"/>
        </w:rPr>
        <w:t>.</w:t>
      </w:r>
    </w:p>
    <w:p w14:paraId="6979FB8D" w14:textId="77777777" w:rsidR="00EB4765" w:rsidRPr="00B73C8A" w:rsidRDefault="00EB4765" w:rsidP="00700CEF">
      <w:pPr>
        <w:pStyle w:val="3"/>
        <w:numPr>
          <w:ilvl w:val="1"/>
          <w:numId w:val="8"/>
        </w:numPr>
        <w:shd w:val="clear" w:color="auto" w:fill="auto"/>
        <w:tabs>
          <w:tab w:val="left" w:pos="1220"/>
        </w:tabs>
        <w:spacing w:line="276" w:lineRule="auto"/>
        <w:ind w:left="0" w:right="40" w:firstLine="709"/>
        <w:rPr>
          <w:sz w:val="28"/>
          <w:szCs w:val="28"/>
        </w:rPr>
      </w:pPr>
      <w:r w:rsidRPr="00B73C8A">
        <w:rPr>
          <w:sz w:val="28"/>
          <w:szCs w:val="28"/>
        </w:rPr>
        <w:t>Настоящий документ предназначен для применения в филиале ПАО «РусГидро»</w:t>
      </w:r>
      <w:r w:rsidR="00C461AC">
        <w:rPr>
          <w:sz w:val="28"/>
          <w:szCs w:val="28"/>
        </w:rPr>
        <w:t xml:space="preserve"> </w:t>
      </w:r>
      <w:r w:rsidRPr="00B73C8A">
        <w:rPr>
          <w:sz w:val="28"/>
          <w:szCs w:val="28"/>
        </w:rPr>
        <w:t>-</w:t>
      </w:r>
      <w:r w:rsidR="00C461AC">
        <w:rPr>
          <w:sz w:val="28"/>
          <w:szCs w:val="28"/>
        </w:rPr>
        <w:t xml:space="preserve"> </w:t>
      </w:r>
      <w:r w:rsidRPr="00B73C8A">
        <w:rPr>
          <w:sz w:val="28"/>
          <w:szCs w:val="28"/>
        </w:rPr>
        <w:t>«Бурейская ГЭС» (далее – Филиал).</w:t>
      </w:r>
    </w:p>
    <w:p w14:paraId="07B43262" w14:textId="77777777" w:rsidR="00470EB3" w:rsidRPr="00B73C8A" w:rsidRDefault="00511019" w:rsidP="003629D6">
      <w:pPr>
        <w:pStyle w:val="aa"/>
        <w:numPr>
          <w:ilvl w:val="1"/>
          <w:numId w:val="8"/>
        </w:numPr>
        <w:spacing w:line="276" w:lineRule="auto"/>
        <w:ind w:left="0" w:firstLine="709"/>
        <w:jc w:val="both"/>
        <w:rPr>
          <w:rFonts w:ascii="Times New Roman" w:eastAsia="Times New Roman" w:hAnsi="Times New Roman" w:cs="Times New Roman"/>
          <w:color w:val="auto"/>
          <w:sz w:val="28"/>
          <w:szCs w:val="28"/>
          <w:lang w:eastAsia="en-US"/>
        </w:rPr>
      </w:pPr>
      <w:r w:rsidRPr="00B73C8A">
        <w:rPr>
          <w:rFonts w:ascii="Times New Roman" w:hAnsi="Times New Roman" w:cs="Times New Roman"/>
          <w:sz w:val="28"/>
          <w:szCs w:val="28"/>
        </w:rPr>
        <w:t>Требования настоящего документа являются обязательными для Подрядчика</w:t>
      </w:r>
      <w:r w:rsidR="00470EB3" w:rsidRPr="00B73C8A">
        <w:t xml:space="preserve"> </w:t>
      </w:r>
      <w:r w:rsidR="00470EB3" w:rsidRPr="00B73C8A">
        <w:rPr>
          <w:rFonts w:ascii="Times New Roman" w:eastAsia="Times New Roman" w:hAnsi="Times New Roman" w:cs="Times New Roman"/>
          <w:color w:val="auto"/>
          <w:sz w:val="28"/>
          <w:szCs w:val="28"/>
          <w:lang w:eastAsia="en-US"/>
        </w:rPr>
        <w:t>выполняющи</w:t>
      </w:r>
      <w:r w:rsidR="00700CEF" w:rsidRPr="00B73C8A">
        <w:rPr>
          <w:rFonts w:ascii="Times New Roman" w:eastAsia="Times New Roman" w:hAnsi="Times New Roman" w:cs="Times New Roman"/>
          <w:color w:val="auto"/>
          <w:sz w:val="28"/>
          <w:szCs w:val="28"/>
          <w:lang w:eastAsia="en-US"/>
        </w:rPr>
        <w:t>м</w:t>
      </w:r>
      <w:r w:rsidR="00470EB3" w:rsidRPr="00B73C8A">
        <w:rPr>
          <w:rFonts w:ascii="Times New Roman" w:eastAsia="Times New Roman" w:hAnsi="Times New Roman" w:cs="Times New Roman"/>
          <w:color w:val="auto"/>
          <w:sz w:val="28"/>
          <w:szCs w:val="28"/>
          <w:lang w:eastAsia="en-US"/>
        </w:rPr>
        <w:t xml:space="preserve"> работы (</w:t>
      </w:r>
      <w:r w:rsidR="0032707B">
        <w:rPr>
          <w:rFonts w:ascii="Times New Roman" w:eastAsia="Times New Roman" w:hAnsi="Times New Roman" w:cs="Times New Roman"/>
          <w:color w:val="auto"/>
          <w:sz w:val="28"/>
          <w:szCs w:val="28"/>
          <w:lang w:eastAsia="en-US"/>
        </w:rPr>
        <w:t>У</w:t>
      </w:r>
      <w:r w:rsidR="00470EB3" w:rsidRPr="00B73C8A">
        <w:rPr>
          <w:rFonts w:ascii="Times New Roman" w:eastAsia="Times New Roman" w:hAnsi="Times New Roman" w:cs="Times New Roman"/>
          <w:color w:val="auto"/>
          <w:sz w:val="28"/>
          <w:szCs w:val="28"/>
          <w:lang w:eastAsia="en-US"/>
        </w:rPr>
        <w:t>слуги) в сфере общестроительных, монтажных и специальных строительных работ по договорам с Филиалом.</w:t>
      </w:r>
    </w:p>
    <w:p w14:paraId="26FD8B22" w14:textId="77777777" w:rsidR="00511019" w:rsidRPr="003174DC" w:rsidRDefault="00511019" w:rsidP="003174DC">
      <w:pPr>
        <w:pStyle w:val="3"/>
        <w:shd w:val="clear" w:color="auto" w:fill="auto"/>
        <w:tabs>
          <w:tab w:val="left" w:pos="1220"/>
        </w:tabs>
        <w:spacing w:line="276" w:lineRule="auto"/>
        <w:ind w:right="40" w:firstLine="709"/>
        <w:rPr>
          <w:sz w:val="28"/>
          <w:szCs w:val="28"/>
        </w:rPr>
      </w:pPr>
    </w:p>
    <w:p w14:paraId="67CF4D4C" w14:textId="77777777" w:rsidR="00511019" w:rsidRPr="003174DC" w:rsidRDefault="00511019" w:rsidP="009676B7">
      <w:pPr>
        <w:pStyle w:val="3"/>
        <w:numPr>
          <w:ilvl w:val="0"/>
          <w:numId w:val="8"/>
        </w:numPr>
        <w:shd w:val="clear" w:color="auto" w:fill="auto"/>
        <w:spacing w:after="212" w:line="276" w:lineRule="auto"/>
        <w:ind w:left="0" w:right="20" w:firstLine="709"/>
        <w:jc w:val="center"/>
        <w:rPr>
          <w:sz w:val="28"/>
          <w:szCs w:val="28"/>
        </w:rPr>
      </w:pPr>
      <w:r w:rsidRPr="003174DC">
        <w:rPr>
          <w:b/>
          <w:sz w:val="28"/>
          <w:szCs w:val="28"/>
        </w:rPr>
        <w:t>Нормативные ссылки</w:t>
      </w:r>
    </w:p>
    <w:p w14:paraId="16D5546C" w14:textId="77777777" w:rsidR="00511019" w:rsidRPr="003174DC" w:rsidRDefault="00511019" w:rsidP="00236025">
      <w:pPr>
        <w:pStyle w:val="3"/>
        <w:shd w:val="clear" w:color="auto" w:fill="auto"/>
        <w:spacing w:line="276" w:lineRule="auto"/>
        <w:ind w:firstLine="709"/>
        <w:rPr>
          <w:sz w:val="28"/>
          <w:szCs w:val="28"/>
        </w:rPr>
      </w:pPr>
      <w:r w:rsidRPr="003174DC">
        <w:rPr>
          <w:sz w:val="28"/>
          <w:szCs w:val="28"/>
        </w:rPr>
        <w:t>В настоящем документе использованы нормативные ссылки на следующие документы:</w:t>
      </w:r>
    </w:p>
    <w:p w14:paraId="111477B9" w14:textId="77777777" w:rsidR="002C7246" w:rsidRDefault="002C7246" w:rsidP="00236025">
      <w:pPr>
        <w:pStyle w:val="3"/>
        <w:numPr>
          <w:ilvl w:val="1"/>
          <w:numId w:val="8"/>
        </w:numPr>
        <w:shd w:val="clear" w:color="auto" w:fill="auto"/>
        <w:tabs>
          <w:tab w:val="left" w:pos="1206"/>
        </w:tabs>
        <w:spacing w:line="276" w:lineRule="auto"/>
        <w:ind w:left="0" w:right="40" w:firstLine="709"/>
        <w:rPr>
          <w:sz w:val="28"/>
          <w:szCs w:val="28"/>
        </w:rPr>
      </w:pPr>
      <w:r w:rsidRPr="002C7246">
        <w:rPr>
          <w:sz w:val="28"/>
          <w:szCs w:val="28"/>
        </w:rPr>
        <w:t>Градостроительн</w:t>
      </w:r>
      <w:r>
        <w:rPr>
          <w:sz w:val="28"/>
          <w:szCs w:val="28"/>
        </w:rPr>
        <w:t>ый</w:t>
      </w:r>
      <w:r w:rsidRPr="002C7246">
        <w:rPr>
          <w:sz w:val="28"/>
          <w:szCs w:val="28"/>
        </w:rPr>
        <w:t xml:space="preserve"> кодекс РФ № 190-ФЗ от 29.12.2004</w:t>
      </w:r>
      <w:r w:rsidR="0032707B">
        <w:rPr>
          <w:sz w:val="28"/>
          <w:szCs w:val="28"/>
        </w:rPr>
        <w:t xml:space="preserve"> г.;</w:t>
      </w:r>
    </w:p>
    <w:p w14:paraId="5941A86E" w14:textId="77777777" w:rsidR="00511019" w:rsidRPr="003174DC" w:rsidRDefault="002C7246" w:rsidP="00236025">
      <w:pPr>
        <w:pStyle w:val="3"/>
        <w:numPr>
          <w:ilvl w:val="1"/>
          <w:numId w:val="8"/>
        </w:numPr>
        <w:shd w:val="clear" w:color="auto" w:fill="auto"/>
        <w:tabs>
          <w:tab w:val="left" w:pos="1206"/>
        </w:tabs>
        <w:spacing w:line="276" w:lineRule="auto"/>
        <w:ind w:left="0" w:right="40" w:firstLine="709"/>
        <w:rPr>
          <w:sz w:val="28"/>
          <w:szCs w:val="28"/>
        </w:rPr>
      </w:pPr>
      <w:r w:rsidRPr="002C7246">
        <w:rPr>
          <w:sz w:val="28"/>
          <w:szCs w:val="28"/>
        </w:rPr>
        <w:t>Федеральн</w:t>
      </w:r>
      <w:r>
        <w:rPr>
          <w:sz w:val="28"/>
          <w:szCs w:val="28"/>
        </w:rPr>
        <w:t>ый</w:t>
      </w:r>
      <w:r w:rsidRPr="002C7246">
        <w:rPr>
          <w:sz w:val="28"/>
          <w:szCs w:val="28"/>
        </w:rPr>
        <w:t xml:space="preserve"> </w:t>
      </w:r>
      <w:r>
        <w:rPr>
          <w:sz w:val="28"/>
          <w:szCs w:val="28"/>
        </w:rPr>
        <w:t>з</w:t>
      </w:r>
      <w:r w:rsidRPr="002C7246">
        <w:rPr>
          <w:sz w:val="28"/>
          <w:szCs w:val="28"/>
        </w:rPr>
        <w:t xml:space="preserve">акон </w:t>
      </w:r>
      <w:r>
        <w:rPr>
          <w:sz w:val="28"/>
          <w:szCs w:val="28"/>
        </w:rPr>
        <w:t>№</w:t>
      </w:r>
      <w:r w:rsidR="00511019" w:rsidRPr="003174DC">
        <w:rPr>
          <w:sz w:val="28"/>
          <w:szCs w:val="28"/>
        </w:rPr>
        <w:t xml:space="preserve"> «О промышленной безопасности опасных производственных объектов»</w:t>
      </w:r>
      <w:r w:rsidRPr="002C7246">
        <w:rPr>
          <w:sz w:val="28"/>
          <w:szCs w:val="28"/>
        </w:rPr>
        <w:t xml:space="preserve"> </w:t>
      </w:r>
      <w:r w:rsidRPr="003174DC">
        <w:rPr>
          <w:sz w:val="28"/>
          <w:szCs w:val="28"/>
        </w:rPr>
        <w:t>116-ФЗ от 21.07.1997</w:t>
      </w:r>
      <w:r w:rsidR="0032707B">
        <w:rPr>
          <w:sz w:val="28"/>
          <w:szCs w:val="28"/>
        </w:rPr>
        <w:t xml:space="preserve"> </w:t>
      </w:r>
      <w:r w:rsidRPr="003174DC">
        <w:rPr>
          <w:sz w:val="28"/>
          <w:szCs w:val="28"/>
        </w:rPr>
        <w:t>г</w:t>
      </w:r>
      <w:r w:rsidR="0032707B">
        <w:rPr>
          <w:sz w:val="28"/>
          <w:szCs w:val="28"/>
        </w:rPr>
        <w:t>.;</w:t>
      </w:r>
    </w:p>
    <w:p w14:paraId="46E774F4" w14:textId="77777777" w:rsidR="00511019" w:rsidRPr="003174DC" w:rsidRDefault="002C7246" w:rsidP="006E4506">
      <w:pPr>
        <w:pStyle w:val="3"/>
        <w:numPr>
          <w:ilvl w:val="1"/>
          <w:numId w:val="8"/>
        </w:numPr>
        <w:shd w:val="clear" w:color="auto" w:fill="auto"/>
        <w:tabs>
          <w:tab w:val="left" w:pos="1035"/>
          <w:tab w:val="left" w:pos="1276"/>
        </w:tabs>
        <w:spacing w:line="276" w:lineRule="auto"/>
        <w:ind w:left="0" w:firstLine="709"/>
        <w:rPr>
          <w:sz w:val="28"/>
          <w:szCs w:val="28"/>
        </w:rPr>
      </w:pPr>
      <w:r w:rsidRPr="003174DC">
        <w:rPr>
          <w:sz w:val="28"/>
          <w:szCs w:val="28"/>
        </w:rPr>
        <w:t>Федеральный Закон «О техническом регулировании»</w:t>
      </w:r>
      <w:r>
        <w:rPr>
          <w:sz w:val="28"/>
          <w:szCs w:val="28"/>
        </w:rPr>
        <w:t xml:space="preserve"> №</w:t>
      </w:r>
      <w:r w:rsidR="00511019" w:rsidRPr="003174DC">
        <w:rPr>
          <w:sz w:val="28"/>
          <w:szCs w:val="28"/>
        </w:rPr>
        <w:t>184-ФЗ от 27.12.2002</w:t>
      </w:r>
      <w:r w:rsidR="0032707B">
        <w:rPr>
          <w:sz w:val="28"/>
          <w:szCs w:val="28"/>
        </w:rPr>
        <w:t xml:space="preserve"> </w:t>
      </w:r>
      <w:r w:rsidR="00511019" w:rsidRPr="003174DC">
        <w:rPr>
          <w:sz w:val="28"/>
          <w:szCs w:val="28"/>
        </w:rPr>
        <w:t>г.</w:t>
      </w:r>
      <w:r w:rsidR="0032707B">
        <w:rPr>
          <w:sz w:val="28"/>
          <w:szCs w:val="28"/>
        </w:rPr>
        <w:t>;</w:t>
      </w:r>
    </w:p>
    <w:p w14:paraId="387E8B2F" w14:textId="77777777" w:rsidR="00511019" w:rsidRPr="003174DC" w:rsidRDefault="002C7246" w:rsidP="006E4506">
      <w:pPr>
        <w:pStyle w:val="3"/>
        <w:numPr>
          <w:ilvl w:val="1"/>
          <w:numId w:val="8"/>
        </w:numPr>
        <w:shd w:val="clear" w:color="auto" w:fill="auto"/>
        <w:tabs>
          <w:tab w:val="left" w:pos="993"/>
          <w:tab w:val="left" w:pos="1276"/>
        </w:tabs>
        <w:spacing w:line="276" w:lineRule="auto"/>
        <w:ind w:left="0" w:right="40" w:firstLine="709"/>
        <w:rPr>
          <w:sz w:val="28"/>
          <w:szCs w:val="28"/>
        </w:rPr>
      </w:pPr>
      <w:r w:rsidRPr="003174DC">
        <w:rPr>
          <w:sz w:val="28"/>
          <w:szCs w:val="28"/>
        </w:rPr>
        <w:t>Федеральный Закон «Технический регламент о безопасности зданий и сооружений»</w:t>
      </w:r>
      <w:r w:rsidR="00EC3FE1">
        <w:rPr>
          <w:sz w:val="28"/>
          <w:szCs w:val="28"/>
        </w:rPr>
        <w:t xml:space="preserve"> №</w:t>
      </w:r>
      <w:r w:rsidR="0032707B">
        <w:rPr>
          <w:sz w:val="28"/>
          <w:szCs w:val="28"/>
        </w:rPr>
        <w:t xml:space="preserve"> </w:t>
      </w:r>
      <w:r w:rsidR="00511019" w:rsidRPr="003174DC">
        <w:rPr>
          <w:sz w:val="28"/>
          <w:szCs w:val="28"/>
        </w:rPr>
        <w:t>384-ФЗ от 30.12.2009</w:t>
      </w:r>
      <w:r w:rsidR="0032707B">
        <w:rPr>
          <w:sz w:val="28"/>
          <w:szCs w:val="28"/>
        </w:rPr>
        <w:t xml:space="preserve"> </w:t>
      </w:r>
      <w:r w:rsidR="00511019" w:rsidRPr="003174DC">
        <w:rPr>
          <w:sz w:val="28"/>
          <w:szCs w:val="28"/>
        </w:rPr>
        <w:t>г.</w:t>
      </w:r>
      <w:r w:rsidR="0032707B">
        <w:rPr>
          <w:sz w:val="28"/>
          <w:szCs w:val="28"/>
        </w:rPr>
        <w:t>;</w:t>
      </w:r>
    </w:p>
    <w:p w14:paraId="69AE5C0B" w14:textId="77777777" w:rsidR="00511019" w:rsidRPr="003174DC" w:rsidRDefault="00511019" w:rsidP="00236025">
      <w:pPr>
        <w:pStyle w:val="3"/>
        <w:numPr>
          <w:ilvl w:val="1"/>
          <w:numId w:val="8"/>
        </w:numPr>
        <w:shd w:val="clear" w:color="auto" w:fill="auto"/>
        <w:tabs>
          <w:tab w:val="left" w:pos="1177"/>
        </w:tabs>
        <w:spacing w:line="276" w:lineRule="auto"/>
        <w:ind w:left="0" w:right="40" w:firstLine="709"/>
        <w:rPr>
          <w:sz w:val="28"/>
          <w:szCs w:val="28"/>
        </w:rPr>
      </w:pPr>
      <w:r w:rsidRPr="003174DC">
        <w:rPr>
          <w:sz w:val="28"/>
          <w:szCs w:val="28"/>
        </w:rPr>
        <w:t>Постановление Правительства РФ от 21.06. 2010</w:t>
      </w:r>
      <w:r w:rsidR="0032707B">
        <w:rPr>
          <w:sz w:val="28"/>
          <w:szCs w:val="28"/>
        </w:rPr>
        <w:t xml:space="preserve"> </w:t>
      </w:r>
      <w:r w:rsidRPr="003174DC">
        <w:rPr>
          <w:sz w:val="28"/>
          <w:szCs w:val="28"/>
        </w:rPr>
        <w:t>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r w:rsidR="0032707B">
        <w:rPr>
          <w:sz w:val="28"/>
          <w:szCs w:val="28"/>
        </w:rPr>
        <w:t>;</w:t>
      </w:r>
    </w:p>
    <w:p w14:paraId="610E0742" w14:textId="77777777" w:rsidR="00511019" w:rsidRPr="003174DC" w:rsidRDefault="00511019" w:rsidP="006E4506">
      <w:pPr>
        <w:pStyle w:val="3"/>
        <w:numPr>
          <w:ilvl w:val="1"/>
          <w:numId w:val="8"/>
        </w:numPr>
        <w:shd w:val="clear" w:color="auto" w:fill="auto"/>
        <w:tabs>
          <w:tab w:val="left" w:pos="1081"/>
          <w:tab w:val="left" w:pos="1134"/>
        </w:tabs>
        <w:spacing w:line="276" w:lineRule="auto"/>
        <w:ind w:left="0" w:right="40" w:firstLine="709"/>
        <w:rPr>
          <w:sz w:val="28"/>
          <w:szCs w:val="28"/>
        </w:rPr>
      </w:pPr>
      <w:r w:rsidRPr="003174DC">
        <w:rPr>
          <w:sz w:val="28"/>
          <w:szCs w:val="28"/>
        </w:rPr>
        <w:t xml:space="preserve"> Постановление Правительства РФ от 01.12.2009г.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r w:rsidR="0032707B">
        <w:rPr>
          <w:sz w:val="28"/>
          <w:szCs w:val="28"/>
        </w:rPr>
        <w:t>;</w:t>
      </w:r>
    </w:p>
    <w:p w14:paraId="72395314" w14:textId="77777777" w:rsidR="00BF58D6" w:rsidRPr="00BF58D6" w:rsidRDefault="00511019" w:rsidP="00236025">
      <w:pPr>
        <w:pStyle w:val="3"/>
        <w:numPr>
          <w:ilvl w:val="1"/>
          <w:numId w:val="8"/>
        </w:numPr>
        <w:tabs>
          <w:tab w:val="left" w:pos="1138"/>
        </w:tabs>
        <w:spacing w:line="276" w:lineRule="auto"/>
        <w:ind w:left="0" w:right="20" w:firstLine="709"/>
        <w:rPr>
          <w:sz w:val="28"/>
          <w:szCs w:val="28"/>
        </w:rPr>
      </w:pPr>
      <w:r w:rsidRPr="003174DC">
        <w:rPr>
          <w:sz w:val="28"/>
          <w:szCs w:val="28"/>
        </w:rPr>
        <w:t xml:space="preserve"> </w:t>
      </w:r>
      <w:r w:rsidR="00BF58D6" w:rsidRPr="00BF58D6">
        <w:rPr>
          <w:sz w:val="28"/>
          <w:szCs w:val="28"/>
        </w:rPr>
        <w:t>Постановление Правительства РФ от 28.05.2021 N 815</w:t>
      </w:r>
      <w:r w:rsidR="00BF58D6">
        <w:rPr>
          <w:sz w:val="28"/>
          <w:szCs w:val="28"/>
        </w:rPr>
        <w:t xml:space="preserve"> «О</w:t>
      </w:r>
      <w:r w:rsidR="00BF58D6" w:rsidRPr="00BF58D6">
        <w:rPr>
          <w:sz w:val="28"/>
          <w:szCs w:val="28"/>
        </w:rPr>
        <w:t xml:space="preserve">б утверждении перечня национальных стандартов и сводов правил (частей таких стандартов и сводов правил), в результате применения которых на </w:t>
      </w:r>
      <w:r w:rsidR="00BF58D6" w:rsidRPr="00BF58D6">
        <w:rPr>
          <w:sz w:val="28"/>
          <w:szCs w:val="28"/>
        </w:rPr>
        <w:lastRenderedPageBreak/>
        <w:t>обязательной основе обеспечивается соблюдение требований Федерального закона "Технический регламент о безопасности зданий и сооружений</w:t>
      </w:r>
      <w:r w:rsidR="00BF58D6">
        <w:rPr>
          <w:sz w:val="28"/>
          <w:szCs w:val="28"/>
        </w:rPr>
        <w:t>»</w:t>
      </w:r>
      <w:r w:rsidR="0032707B">
        <w:rPr>
          <w:sz w:val="28"/>
          <w:szCs w:val="28"/>
        </w:rPr>
        <w:t>;</w:t>
      </w:r>
    </w:p>
    <w:p w14:paraId="1C3519E2" w14:textId="77777777" w:rsidR="00511019" w:rsidRPr="003174DC" w:rsidRDefault="00511019" w:rsidP="00236025">
      <w:pPr>
        <w:pStyle w:val="3"/>
        <w:numPr>
          <w:ilvl w:val="1"/>
          <w:numId w:val="8"/>
        </w:numPr>
        <w:shd w:val="clear" w:color="auto" w:fill="auto"/>
        <w:tabs>
          <w:tab w:val="left" w:pos="1138"/>
        </w:tabs>
        <w:spacing w:line="276" w:lineRule="auto"/>
        <w:ind w:left="0" w:right="20" w:firstLine="709"/>
        <w:rPr>
          <w:sz w:val="28"/>
          <w:szCs w:val="28"/>
        </w:rPr>
      </w:pPr>
      <w:r w:rsidRPr="003174DC">
        <w:rPr>
          <w:sz w:val="28"/>
          <w:szCs w:val="28"/>
        </w:rPr>
        <w:t>ГОСТ 15895-77 «Статистические методы управления качеством продукции. Термины и определения»</w:t>
      </w:r>
      <w:r w:rsidR="003653F6">
        <w:rPr>
          <w:sz w:val="28"/>
          <w:szCs w:val="28"/>
        </w:rPr>
        <w:t>;</w:t>
      </w:r>
    </w:p>
    <w:p w14:paraId="3C2EB111" w14:textId="77777777" w:rsidR="00511019" w:rsidRPr="003174DC" w:rsidRDefault="00511019" w:rsidP="00236025">
      <w:pPr>
        <w:pStyle w:val="3"/>
        <w:numPr>
          <w:ilvl w:val="1"/>
          <w:numId w:val="8"/>
        </w:numPr>
        <w:shd w:val="clear" w:color="auto" w:fill="auto"/>
        <w:tabs>
          <w:tab w:val="left" w:pos="1182"/>
        </w:tabs>
        <w:spacing w:line="276" w:lineRule="auto"/>
        <w:ind w:left="0" w:right="20" w:firstLine="709"/>
        <w:rPr>
          <w:sz w:val="28"/>
          <w:szCs w:val="28"/>
        </w:rPr>
      </w:pPr>
      <w:r w:rsidRPr="003174DC">
        <w:rPr>
          <w:sz w:val="28"/>
          <w:szCs w:val="28"/>
        </w:rPr>
        <w:t>ГОСТ 15467-79 «Управление качеством продукции. Основные понятия. Термины и определения»</w:t>
      </w:r>
      <w:r w:rsidR="003653F6">
        <w:rPr>
          <w:sz w:val="28"/>
          <w:szCs w:val="28"/>
        </w:rPr>
        <w:t>;</w:t>
      </w:r>
    </w:p>
    <w:p w14:paraId="664BBB54" w14:textId="77777777" w:rsidR="00511019" w:rsidRPr="003174DC" w:rsidRDefault="00BF58D6" w:rsidP="00236025">
      <w:pPr>
        <w:pStyle w:val="3"/>
        <w:numPr>
          <w:ilvl w:val="1"/>
          <w:numId w:val="8"/>
        </w:numPr>
        <w:shd w:val="clear" w:color="auto" w:fill="auto"/>
        <w:tabs>
          <w:tab w:val="left" w:pos="1071"/>
        </w:tabs>
        <w:spacing w:line="276" w:lineRule="auto"/>
        <w:ind w:left="0" w:firstLine="709"/>
        <w:rPr>
          <w:sz w:val="28"/>
          <w:szCs w:val="28"/>
        </w:rPr>
      </w:pPr>
      <w:r w:rsidRPr="00BF58D6">
        <w:rPr>
          <w:sz w:val="28"/>
          <w:szCs w:val="28"/>
        </w:rPr>
        <w:t xml:space="preserve">ГОСТ Р 21.101-2020 </w:t>
      </w:r>
      <w:r w:rsidR="0095489C">
        <w:rPr>
          <w:sz w:val="28"/>
          <w:szCs w:val="28"/>
        </w:rPr>
        <w:t>«</w:t>
      </w:r>
      <w:r w:rsidRPr="00BF58D6">
        <w:rPr>
          <w:sz w:val="28"/>
          <w:szCs w:val="28"/>
        </w:rPr>
        <w:t>Система проектной документации для строительства. Основные требования к проектной и рабочей документации</w:t>
      </w:r>
      <w:r w:rsidR="0095489C">
        <w:rPr>
          <w:sz w:val="28"/>
          <w:szCs w:val="28"/>
        </w:rPr>
        <w:t>»</w:t>
      </w:r>
      <w:r w:rsidR="003653F6">
        <w:rPr>
          <w:sz w:val="28"/>
          <w:szCs w:val="28"/>
        </w:rPr>
        <w:t>;</w:t>
      </w:r>
    </w:p>
    <w:p w14:paraId="025E83C6" w14:textId="77777777" w:rsidR="00511019" w:rsidRPr="003174DC" w:rsidRDefault="00511019" w:rsidP="00236025">
      <w:pPr>
        <w:pStyle w:val="3"/>
        <w:numPr>
          <w:ilvl w:val="1"/>
          <w:numId w:val="8"/>
        </w:numPr>
        <w:shd w:val="clear" w:color="auto" w:fill="auto"/>
        <w:tabs>
          <w:tab w:val="left" w:pos="1186"/>
        </w:tabs>
        <w:spacing w:line="276" w:lineRule="auto"/>
        <w:ind w:left="0" w:firstLine="709"/>
        <w:rPr>
          <w:sz w:val="28"/>
          <w:szCs w:val="28"/>
        </w:rPr>
      </w:pPr>
      <w:r w:rsidRPr="003174DC">
        <w:rPr>
          <w:sz w:val="28"/>
          <w:szCs w:val="28"/>
        </w:rPr>
        <w:t>СНиП 12-01-2004 (СП 48.13330.2019) «Организация строительства»</w:t>
      </w:r>
      <w:r w:rsidR="003653F6">
        <w:rPr>
          <w:sz w:val="28"/>
          <w:szCs w:val="28"/>
        </w:rPr>
        <w:t>;</w:t>
      </w:r>
    </w:p>
    <w:p w14:paraId="7EF1F8E0" w14:textId="77777777" w:rsidR="00511019" w:rsidRPr="003174DC" w:rsidRDefault="00511019" w:rsidP="00236025">
      <w:pPr>
        <w:pStyle w:val="3"/>
        <w:numPr>
          <w:ilvl w:val="1"/>
          <w:numId w:val="8"/>
        </w:numPr>
        <w:shd w:val="clear" w:color="auto" w:fill="auto"/>
        <w:tabs>
          <w:tab w:val="left" w:pos="1186"/>
        </w:tabs>
        <w:spacing w:line="276" w:lineRule="auto"/>
        <w:ind w:left="0" w:firstLine="709"/>
        <w:rPr>
          <w:sz w:val="28"/>
          <w:szCs w:val="28"/>
        </w:rPr>
      </w:pPr>
      <w:r w:rsidRPr="003174DC">
        <w:rPr>
          <w:sz w:val="28"/>
          <w:szCs w:val="28"/>
        </w:rPr>
        <w:t>ГОСТ 23616-79</w:t>
      </w:r>
      <w:r w:rsidR="00CC3649">
        <w:rPr>
          <w:sz w:val="28"/>
          <w:szCs w:val="28"/>
        </w:rPr>
        <w:t xml:space="preserve"> </w:t>
      </w:r>
      <w:r w:rsidRPr="003174DC">
        <w:rPr>
          <w:sz w:val="28"/>
          <w:szCs w:val="28"/>
        </w:rPr>
        <w:t>«Система обеспечения точности геометрических параметров в строительстве. Контроль точности»</w:t>
      </w:r>
      <w:r w:rsidR="003653F6">
        <w:rPr>
          <w:sz w:val="28"/>
          <w:szCs w:val="28"/>
        </w:rPr>
        <w:t>;</w:t>
      </w:r>
    </w:p>
    <w:p w14:paraId="23E5A131" w14:textId="77777777" w:rsidR="00511019" w:rsidRPr="003174DC" w:rsidRDefault="00511019" w:rsidP="00236025">
      <w:pPr>
        <w:pStyle w:val="3"/>
        <w:numPr>
          <w:ilvl w:val="1"/>
          <w:numId w:val="8"/>
        </w:numPr>
        <w:shd w:val="clear" w:color="auto" w:fill="auto"/>
        <w:tabs>
          <w:tab w:val="left" w:pos="1186"/>
        </w:tabs>
        <w:spacing w:line="276" w:lineRule="auto"/>
        <w:ind w:left="0" w:firstLine="709"/>
        <w:rPr>
          <w:sz w:val="28"/>
          <w:szCs w:val="28"/>
        </w:rPr>
      </w:pPr>
      <w:r w:rsidRPr="003174DC">
        <w:rPr>
          <w:sz w:val="28"/>
          <w:szCs w:val="28"/>
        </w:rPr>
        <w:t>ГОСТ 23615-79</w:t>
      </w:r>
      <w:r w:rsidR="00CC3649">
        <w:rPr>
          <w:sz w:val="28"/>
          <w:szCs w:val="28"/>
        </w:rPr>
        <w:t xml:space="preserve"> </w:t>
      </w:r>
      <w:r w:rsidRPr="003174DC">
        <w:rPr>
          <w:sz w:val="28"/>
          <w:szCs w:val="28"/>
        </w:rPr>
        <w:t>«Система обеспечения точности геометрических параметров в строительстве. Статистический анализ точности»</w:t>
      </w:r>
      <w:r w:rsidR="003653F6">
        <w:rPr>
          <w:sz w:val="28"/>
          <w:szCs w:val="28"/>
        </w:rPr>
        <w:t>;</w:t>
      </w:r>
    </w:p>
    <w:p w14:paraId="3B6589ED" w14:textId="77777777" w:rsidR="00511019" w:rsidRDefault="00511019" w:rsidP="00236025">
      <w:pPr>
        <w:pStyle w:val="3"/>
        <w:numPr>
          <w:ilvl w:val="1"/>
          <w:numId w:val="8"/>
        </w:numPr>
        <w:shd w:val="clear" w:color="auto" w:fill="auto"/>
        <w:tabs>
          <w:tab w:val="left" w:pos="1196"/>
        </w:tabs>
        <w:spacing w:line="276" w:lineRule="auto"/>
        <w:ind w:left="0" w:right="20" w:firstLine="709"/>
        <w:rPr>
          <w:sz w:val="28"/>
          <w:szCs w:val="28"/>
        </w:rPr>
      </w:pPr>
      <w:r w:rsidRPr="003174DC">
        <w:rPr>
          <w:sz w:val="28"/>
          <w:szCs w:val="28"/>
        </w:rPr>
        <w:t>РД-11 -05-2007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003653F6">
        <w:rPr>
          <w:sz w:val="28"/>
          <w:szCs w:val="28"/>
        </w:rPr>
        <w:t>;</w:t>
      </w:r>
    </w:p>
    <w:p w14:paraId="41691A9F" w14:textId="77777777" w:rsidR="006E4506" w:rsidRPr="0018239D" w:rsidRDefault="006E4506" w:rsidP="00236025">
      <w:pPr>
        <w:pStyle w:val="3"/>
        <w:numPr>
          <w:ilvl w:val="1"/>
          <w:numId w:val="8"/>
        </w:numPr>
        <w:shd w:val="clear" w:color="auto" w:fill="auto"/>
        <w:tabs>
          <w:tab w:val="left" w:pos="1196"/>
        </w:tabs>
        <w:spacing w:line="276" w:lineRule="auto"/>
        <w:ind w:left="0" w:right="20" w:firstLine="709"/>
        <w:rPr>
          <w:sz w:val="28"/>
          <w:szCs w:val="28"/>
        </w:rPr>
      </w:pPr>
      <w:r w:rsidRPr="0018239D">
        <w:rPr>
          <w:sz w:val="28"/>
          <w:szCs w:val="28"/>
        </w:rPr>
        <w:t>СП 246.1325800.2016 «Положение об авторском надзоре за строительством зданий и сооружений»;</w:t>
      </w:r>
    </w:p>
    <w:p w14:paraId="782F1136" w14:textId="77777777" w:rsidR="00511019" w:rsidRDefault="00511019" w:rsidP="00236025">
      <w:pPr>
        <w:pStyle w:val="3"/>
        <w:numPr>
          <w:ilvl w:val="1"/>
          <w:numId w:val="8"/>
        </w:numPr>
        <w:shd w:val="clear" w:color="auto" w:fill="auto"/>
        <w:tabs>
          <w:tab w:val="left" w:pos="1196"/>
        </w:tabs>
        <w:spacing w:line="276" w:lineRule="auto"/>
        <w:ind w:left="0" w:right="20" w:firstLine="709"/>
        <w:rPr>
          <w:sz w:val="28"/>
          <w:szCs w:val="28"/>
        </w:rPr>
      </w:pPr>
      <w:r w:rsidRPr="003174DC">
        <w:rPr>
          <w:sz w:val="28"/>
          <w:szCs w:val="28"/>
        </w:rPr>
        <w:t>При пользовании настоящ</w:t>
      </w:r>
      <w:r w:rsidR="00EF1412">
        <w:rPr>
          <w:sz w:val="28"/>
          <w:szCs w:val="28"/>
        </w:rPr>
        <w:t>ей</w:t>
      </w:r>
      <w:r w:rsidRPr="003174DC">
        <w:rPr>
          <w:sz w:val="28"/>
          <w:szCs w:val="28"/>
        </w:rPr>
        <w:t xml:space="preserve"> документом целесообразно проверить действие ссылочных нормативных документов в соответствии перечнем документов в области стандартизации. Если ссылочный документ заменен (изменен), то при пользовании настоящим нормативным документом следует руководствоваться заменяющим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40B44173" w14:textId="77777777" w:rsidR="00DB7FEC" w:rsidRPr="003174DC" w:rsidRDefault="00DB7FEC" w:rsidP="00DB7FEC">
      <w:pPr>
        <w:pStyle w:val="3"/>
        <w:shd w:val="clear" w:color="auto" w:fill="auto"/>
        <w:tabs>
          <w:tab w:val="left" w:pos="1196"/>
        </w:tabs>
        <w:spacing w:line="276" w:lineRule="auto"/>
        <w:ind w:left="709" w:right="20"/>
        <w:rPr>
          <w:sz w:val="28"/>
          <w:szCs w:val="28"/>
        </w:rPr>
      </w:pPr>
    </w:p>
    <w:p w14:paraId="5E3FA3EE" w14:textId="77777777" w:rsidR="00511019" w:rsidRPr="003174DC" w:rsidRDefault="00511019" w:rsidP="009676B7">
      <w:pPr>
        <w:pStyle w:val="3"/>
        <w:numPr>
          <w:ilvl w:val="0"/>
          <w:numId w:val="8"/>
        </w:numPr>
        <w:shd w:val="clear" w:color="auto" w:fill="auto"/>
        <w:spacing w:after="212" w:line="276" w:lineRule="auto"/>
        <w:ind w:left="0" w:right="20" w:firstLine="709"/>
        <w:jc w:val="center"/>
        <w:rPr>
          <w:sz w:val="28"/>
          <w:szCs w:val="28"/>
        </w:rPr>
      </w:pPr>
      <w:r w:rsidRPr="003174DC">
        <w:rPr>
          <w:b/>
          <w:sz w:val="28"/>
          <w:szCs w:val="28"/>
        </w:rPr>
        <w:t>Общие положения</w:t>
      </w:r>
    </w:p>
    <w:p w14:paraId="4A80C26B" w14:textId="72E9D086" w:rsidR="00511019" w:rsidRPr="0018239D" w:rsidRDefault="0092580D" w:rsidP="00B36008">
      <w:pPr>
        <w:pStyle w:val="3"/>
        <w:numPr>
          <w:ilvl w:val="1"/>
          <w:numId w:val="8"/>
        </w:numPr>
        <w:shd w:val="clear" w:color="auto" w:fill="auto"/>
        <w:spacing w:line="276" w:lineRule="auto"/>
        <w:ind w:left="0" w:right="20" w:firstLine="709"/>
        <w:rPr>
          <w:sz w:val="28"/>
          <w:szCs w:val="28"/>
        </w:rPr>
      </w:pPr>
      <w:r w:rsidRPr="0018239D">
        <w:rPr>
          <w:sz w:val="28"/>
          <w:szCs w:val="28"/>
        </w:rPr>
        <w:t xml:space="preserve">Согласно </w:t>
      </w:r>
      <w:r w:rsidR="001B471C" w:rsidRPr="0018239D">
        <w:rPr>
          <w:sz w:val="28"/>
          <w:szCs w:val="28"/>
        </w:rPr>
        <w:t>П</w:t>
      </w:r>
      <w:r w:rsidRPr="0018239D">
        <w:rPr>
          <w:sz w:val="28"/>
          <w:szCs w:val="28"/>
        </w:rPr>
        <w:t xml:space="preserve">остановления </w:t>
      </w:r>
      <w:r w:rsidR="00DB7FEC" w:rsidRPr="0018239D">
        <w:rPr>
          <w:sz w:val="28"/>
          <w:szCs w:val="28"/>
        </w:rPr>
        <w:t>П</w:t>
      </w:r>
      <w:r w:rsidRPr="0018239D">
        <w:rPr>
          <w:sz w:val="28"/>
          <w:szCs w:val="28"/>
        </w:rPr>
        <w:t>равительства РФ №</w:t>
      </w:r>
      <w:r w:rsidR="003653F6" w:rsidRPr="0018239D">
        <w:rPr>
          <w:sz w:val="28"/>
          <w:szCs w:val="28"/>
        </w:rPr>
        <w:t xml:space="preserve"> </w:t>
      </w:r>
      <w:r w:rsidRPr="0018239D">
        <w:rPr>
          <w:sz w:val="28"/>
          <w:szCs w:val="28"/>
        </w:rPr>
        <w:t>468 от 21.06.2010</w:t>
      </w:r>
      <w:r w:rsidR="003653F6" w:rsidRPr="0018239D">
        <w:rPr>
          <w:sz w:val="28"/>
          <w:szCs w:val="28"/>
        </w:rPr>
        <w:t xml:space="preserve"> </w:t>
      </w:r>
      <w:r w:rsidRPr="0018239D">
        <w:rPr>
          <w:sz w:val="28"/>
          <w:szCs w:val="28"/>
        </w:rPr>
        <w:t>г. входной контроль продукции является одной из функций строительного контроля, определенного статьей 53</w:t>
      </w:r>
      <w:r w:rsidR="00265CB9">
        <w:rPr>
          <w:sz w:val="28"/>
          <w:szCs w:val="28"/>
        </w:rPr>
        <w:t xml:space="preserve"> Градостроительного кодекса РФ</w:t>
      </w:r>
      <w:r w:rsidRPr="0018239D">
        <w:rPr>
          <w:sz w:val="28"/>
          <w:szCs w:val="28"/>
        </w:rPr>
        <w:t xml:space="preserve"> </w:t>
      </w:r>
      <w:r w:rsidR="00447102">
        <w:rPr>
          <w:sz w:val="28"/>
          <w:szCs w:val="28"/>
        </w:rPr>
        <w:t>и</w:t>
      </w:r>
      <w:r w:rsidR="00447102" w:rsidRPr="0018239D">
        <w:rPr>
          <w:sz w:val="28"/>
          <w:szCs w:val="28"/>
        </w:rPr>
        <w:t xml:space="preserve"> </w:t>
      </w:r>
      <w:r w:rsidR="0018239D" w:rsidRPr="0018239D">
        <w:rPr>
          <w:sz w:val="28"/>
          <w:szCs w:val="28"/>
        </w:rPr>
        <w:t xml:space="preserve">статьей 748 </w:t>
      </w:r>
      <w:r w:rsidR="00CC3649" w:rsidRPr="0018239D">
        <w:rPr>
          <w:sz w:val="28"/>
          <w:szCs w:val="28"/>
        </w:rPr>
        <w:t>Гра</w:t>
      </w:r>
      <w:r w:rsidR="00054AE0">
        <w:rPr>
          <w:sz w:val="28"/>
          <w:szCs w:val="28"/>
        </w:rPr>
        <w:t>жданского</w:t>
      </w:r>
      <w:r w:rsidR="00CC3649" w:rsidRPr="0018239D">
        <w:rPr>
          <w:sz w:val="28"/>
          <w:szCs w:val="28"/>
        </w:rPr>
        <w:t xml:space="preserve"> кодекса</w:t>
      </w:r>
      <w:r w:rsidR="006F79BE" w:rsidRPr="0018239D">
        <w:rPr>
          <w:sz w:val="28"/>
          <w:szCs w:val="28"/>
        </w:rPr>
        <w:t xml:space="preserve"> РФ.</w:t>
      </w:r>
    </w:p>
    <w:p w14:paraId="48AF5E5C" w14:textId="77777777" w:rsidR="00B36008" w:rsidRDefault="00B36008" w:rsidP="00B36008">
      <w:pPr>
        <w:pStyle w:val="3"/>
        <w:numPr>
          <w:ilvl w:val="1"/>
          <w:numId w:val="8"/>
        </w:numPr>
        <w:shd w:val="clear" w:color="auto" w:fill="auto"/>
        <w:spacing w:line="276" w:lineRule="auto"/>
        <w:ind w:left="0" w:right="20" w:firstLine="709"/>
        <w:rPr>
          <w:sz w:val="28"/>
          <w:szCs w:val="28"/>
        </w:rPr>
      </w:pPr>
      <w:r w:rsidRPr="00B36008">
        <w:rPr>
          <w:sz w:val="28"/>
          <w:szCs w:val="28"/>
        </w:rPr>
        <w:t>Согласно статье 34 Технического регламента о безопасности зданий и сооружений</w:t>
      </w:r>
      <w:r w:rsidR="008A4E0A">
        <w:rPr>
          <w:sz w:val="28"/>
          <w:szCs w:val="28"/>
        </w:rPr>
        <w:t>,</w:t>
      </w:r>
      <w:r w:rsidRPr="00B36008">
        <w:rPr>
          <w:sz w:val="28"/>
          <w:szCs w:val="28"/>
        </w:rPr>
        <w:t xml:space="preserve"> строительство здания или сооружения должно осуществляться с применением строительных материалов и изделий, обеспечивающих его соответствие требованиям законодательства в сфере технического регулирования, указанного технического регламента и проектной документации. Лицо, осуществляющее строительство, должно </w:t>
      </w:r>
      <w:r w:rsidRPr="00B36008">
        <w:rPr>
          <w:sz w:val="28"/>
          <w:szCs w:val="28"/>
        </w:rPr>
        <w:lastRenderedPageBreak/>
        <w:t>осуществлять контроль за соответствием применяемых строительных материалов и изделий, в том числе строительных материалов, производимых на территории, на которой осуществляется строительство, требованиям проекта в течение всего процесса строительства.</w:t>
      </w:r>
    </w:p>
    <w:p w14:paraId="0AC3C0F3" w14:textId="77777777" w:rsidR="00B36008" w:rsidRPr="003174DC" w:rsidRDefault="00B36008" w:rsidP="00B36008">
      <w:pPr>
        <w:pStyle w:val="3"/>
        <w:numPr>
          <w:ilvl w:val="1"/>
          <w:numId w:val="8"/>
        </w:numPr>
        <w:shd w:val="clear" w:color="auto" w:fill="auto"/>
        <w:spacing w:line="276" w:lineRule="auto"/>
        <w:ind w:left="0" w:right="20" w:firstLine="709"/>
        <w:rPr>
          <w:sz w:val="28"/>
          <w:szCs w:val="28"/>
        </w:rPr>
      </w:pPr>
      <w:r>
        <w:rPr>
          <w:sz w:val="28"/>
          <w:szCs w:val="28"/>
        </w:rPr>
        <w:t>П</w:t>
      </w:r>
      <w:r w:rsidRPr="00B36008">
        <w:rPr>
          <w:sz w:val="28"/>
          <w:szCs w:val="28"/>
        </w:rPr>
        <w:t>риемка строительных материалов, изделий и конструкций, поступающих на строительную площадку, осуществляется на этапе входного контроля качества. Входной контроль проводят с целью предотвращения применения продукции, не соответствующей требованиям проекта, нормативно-технической документации, договоров на поставку.</w:t>
      </w:r>
    </w:p>
    <w:p w14:paraId="12CDCF5F" w14:textId="77777777" w:rsidR="00380635" w:rsidRPr="000C0CB7" w:rsidRDefault="00380635" w:rsidP="00B36008">
      <w:pPr>
        <w:pStyle w:val="3"/>
        <w:numPr>
          <w:ilvl w:val="1"/>
          <w:numId w:val="8"/>
        </w:numPr>
        <w:shd w:val="clear" w:color="auto" w:fill="auto"/>
        <w:tabs>
          <w:tab w:val="left" w:pos="1234"/>
        </w:tabs>
        <w:spacing w:line="276" w:lineRule="auto"/>
        <w:ind w:left="0" w:right="20" w:firstLine="709"/>
        <w:rPr>
          <w:sz w:val="28"/>
          <w:szCs w:val="28"/>
        </w:rPr>
      </w:pPr>
      <w:r w:rsidRPr="000C0CB7">
        <w:rPr>
          <w:sz w:val="28"/>
          <w:szCs w:val="28"/>
        </w:rPr>
        <w:t>Порядок осуществления Подрядчиком входного контроля продукции согласовывается с Заказчиком.</w:t>
      </w:r>
    </w:p>
    <w:p w14:paraId="7C991F9D" w14:textId="77777777" w:rsidR="00380635" w:rsidRPr="000C0CB7" w:rsidRDefault="00380635" w:rsidP="00B36008">
      <w:pPr>
        <w:pStyle w:val="3"/>
        <w:numPr>
          <w:ilvl w:val="1"/>
          <w:numId w:val="8"/>
        </w:numPr>
        <w:shd w:val="clear" w:color="auto" w:fill="auto"/>
        <w:tabs>
          <w:tab w:val="left" w:pos="1100"/>
        </w:tabs>
        <w:spacing w:line="276" w:lineRule="auto"/>
        <w:ind w:left="0" w:right="20" w:firstLine="709"/>
        <w:rPr>
          <w:sz w:val="28"/>
          <w:szCs w:val="28"/>
        </w:rPr>
      </w:pPr>
      <w:r w:rsidRPr="000C0CB7">
        <w:rPr>
          <w:sz w:val="28"/>
          <w:szCs w:val="28"/>
        </w:rPr>
        <w:t>Методы проведения входного контроля и средства выполнения контрольных измерений и испытаний должны быть описаны в состав</w:t>
      </w:r>
      <w:r w:rsidR="00890864" w:rsidRPr="000C0CB7">
        <w:rPr>
          <w:sz w:val="28"/>
          <w:szCs w:val="28"/>
        </w:rPr>
        <w:t>е</w:t>
      </w:r>
      <w:r w:rsidRPr="000C0CB7">
        <w:rPr>
          <w:sz w:val="28"/>
          <w:szCs w:val="28"/>
        </w:rPr>
        <w:t xml:space="preserve"> ППР</w:t>
      </w:r>
      <w:r w:rsidR="00890864" w:rsidRPr="000C0CB7">
        <w:rPr>
          <w:sz w:val="28"/>
          <w:szCs w:val="28"/>
        </w:rPr>
        <w:t xml:space="preserve"> или ПОС</w:t>
      </w:r>
      <w:r w:rsidRPr="000C0CB7">
        <w:rPr>
          <w:sz w:val="28"/>
          <w:szCs w:val="28"/>
        </w:rPr>
        <w:t>.</w:t>
      </w:r>
    </w:p>
    <w:p w14:paraId="195EBB68" w14:textId="77777777" w:rsidR="00380635" w:rsidRPr="000C0CB7" w:rsidRDefault="00380635" w:rsidP="00B36008">
      <w:pPr>
        <w:pStyle w:val="3"/>
        <w:numPr>
          <w:ilvl w:val="1"/>
          <w:numId w:val="8"/>
        </w:numPr>
        <w:shd w:val="clear" w:color="auto" w:fill="auto"/>
        <w:tabs>
          <w:tab w:val="left" w:pos="1086"/>
        </w:tabs>
        <w:spacing w:line="276" w:lineRule="auto"/>
        <w:ind w:left="0" w:right="20" w:firstLine="709"/>
        <w:rPr>
          <w:sz w:val="28"/>
          <w:szCs w:val="28"/>
        </w:rPr>
      </w:pPr>
      <w:r w:rsidRPr="000C0CB7">
        <w:rPr>
          <w:sz w:val="28"/>
          <w:szCs w:val="28"/>
        </w:rPr>
        <w:t xml:space="preserve">Входной контроль продукции поставки Подрядчика, а также входной контроль продукции поставки Заказчика, передаваемой Подрядчику в производство строительно-монтажных работ (далее по тексту документа - входной контроль продукции), осуществляется в соответствии с требованиями настоящей инструкции, рабочей документацией, сопроводительной документации </w:t>
      </w:r>
      <w:r w:rsidR="00C53824">
        <w:rPr>
          <w:sz w:val="28"/>
          <w:szCs w:val="28"/>
        </w:rPr>
        <w:t>П</w:t>
      </w:r>
      <w:r w:rsidRPr="000C0CB7">
        <w:rPr>
          <w:sz w:val="28"/>
          <w:szCs w:val="28"/>
        </w:rPr>
        <w:t>оставщика и системы управления качеством Подрядчика.</w:t>
      </w:r>
    </w:p>
    <w:p w14:paraId="62483183" w14:textId="77777777" w:rsidR="00380635" w:rsidRPr="000C0CB7" w:rsidRDefault="00380635" w:rsidP="00B36008">
      <w:pPr>
        <w:pStyle w:val="3"/>
        <w:numPr>
          <w:ilvl w:val="1"/>
          <w:numId w:val="8"/>
        </w:numPr>
        <w:shd w:val="clear" w:color="auto" w:fill="auto"/>
        <w:tabs>
          <w:tab w:val="left" w:pos="1441"/>
        </w:tabs>
        <w:spacing w:line="276" w:lineRule="auto"/>
        <w:ind w:left="0" w:right="20" w:firstLine="709"/>
        <w:rPr>
          <w:sz w:val="28"/>
          <w:szCs w:val="28"/>
        </w:rPr>
      </w:pPr>
      <w:r w:rsidRPr="000C0CB7">
        <w:rPr>
          <w:sz w:val="28"/>
          <w:szCs w:val="28"/>
        </w:rPr>
        <w:t>Входной контроль продукции поставки Подрядчика должен быть осуществлен в период с даты поступления продукции на склад Подрядчика до даты выдачи продукции в производство строительно-монтажных работ либо до даты истечения гарантийного срока, если иное не предусмотрено договором.</w:t>
      </w:r>
    </w:p>
    <w:p w14:paraId="06A0594B" w14:textId="77777777" w:rsidR="0092580D" w:rsidRPr="000C0CB7" w:rsidRDefault="00380635" w:rsidP="00B36008">
      <w:pPr>
        <w:pStyle w:val="3"/>
        <w:numPr>
          <w:ilvl w:val="1"/>
          <w:numId w:val="8"/>
        </w:numPr>
        <w:shd w:val="clear" w:color="auto" w:fill="auto"/>
        <w:spacing w:line="276" w:lineRule="auto"/>
        <w:ind w:left="0" w:right="20" w:firstLine="709"/>
        <w:rPr>
          <w:sz w:val="28"/>
          <w:szCs w:val="28"/>
        </w:rPr>
      </w:pPr>
      <w:r w:rsidRPr="000C0CB7">
        <w:rPr>
          <w:sz w:val="28"/>
          <w:szCs w:val="28"/>
        </w:rPr>
        <w:t xml:space="preserve">Входной контроль продукции поставки Заказчика осуществляется на стадии передачи продукции Подрядчику со склада Заказчика в производство строительно-монтажных работ, в соответствии с требованиями нормативной документации </w:t>
      </w:r>
      <w:r w:rsidR="00C53824">
        <w:rPr>
          <w:sz w:val="28"/>
          <w:szCs w:val="28"/>
        </w:rPr>
        <w:t>П</w:t>
      </w:r>
      <w:r w:rsidRPr="000C0CB7">
        <w:rPr>
          <w:sz w:val="28"/>
          <w:szCs w:val="28"/>
        </w:rPr>
        <w:t>оставщика, внутренними регламентами Заказчика и настоящего документа;</w:t>
      </w:r>
    </w:p>
    <w:p w14:paraId="508E3889" w14:textId="77777777" w:rsidR="00380635" w:rsidRPr="000C0CB7" w:rsidRDefault="00380635" w:rsidP="00B36008">
      <w:pPr>
        <w:pStyle w:val="3"/>
        <w:numPr>
          <w:ilvl w:val="1"/>
          <w:numId w:val="8"/>
        </w:numPr>
        <w:shd w:val="clear" w:color="auto" w:fill="auto"/>
        <w:spacing w:line="276" w:lineRule="auto"/>
        <w:ind w:left="0" w:right="20" w:firstLine="709"/>
        <w:rPr>
          <w:sz w:val="28"/>
          <w:szCs w:val="28"/>
        </w:rPr>
      </w:pPr>
      <w:r w:rsidRPr="000C0CB7">
        <w:rPr>
          <w:sz w:val="28"/>
          <w:szCs w:val="28"/>
        </w:rPr>
        <w:t xml:space="preserve">В случае поставки продукции непосредственно на место производства СМР или на склад Подрядчика, входной контроль продукции проводится расширенным составом комиссии по входному контролю, с оформлением результатов входного контроля в соответствии с требованиями нормативной документации </w:t>
      </w:r>
      <w:r w:rsidR="00C53824">
        <w:rPr>
          <w:sz w:val="28"/>
          <w:szCs w:val="28"/>
        </w:rPr>
        <w:t>П</w:t>
      </w:r>
      <w:r w:rsidRPr="000C0CB7">
        <w:rPr>
          <w:sz w:val="28"/>
          <w:szCs w:val="28"/>
        </w:rPr>
        <w:t>оставщика, внутренними регламентами Заказчика и настоящего документа.</w:t>
      </w:r>
    </w:p>
    <w:p w14:paraId="7B1BB2A3" w14:textId="77777777" w:rsidR="00750666" w:rsidRPr="00837611" w:rsidRDefault="00750666" w:rsidP="00B36008">
      <w:pPr>
        <w:pStyle w:val="3"/>
        <w:numPr>
          <w:ilvl w:val="1"/>
          <w:numId w:val="8"/>
        </w:numPr>
        <w:shd w:val="clear" w:color="auto" w:fill="auto"/>
        <w:tabs>
          <w:tab w:val="left" w:pos="1436"/>
        </w:tabs>
        <w:spacing w:line="276" w:lineRule="auto"/>
        <w:ind w:left="0" w:right="20" w:firstLine="709"/>
        <w:rPr>
          <w:sz w:val="28"/>
          <w:szCs w:val="28"/>
        </w:rPr>
      </w:pPr>
      <w:r w:rsidRPr="00837611">
        <w:rPr>
          <w:sz w:val="28"/>
          <w:szCs w:val="28"/>
        </w:rPr>
        <w:t>При выявлении несоответствия материалов и изделий требованиям нормативных документов и проекта или сопроводительным документам</w:t>
      </w:r>
      <w:r w:rsidR="00F9297E" w:rsidRPr="00837611">
        <w:rPr>
          <w:sz w:val="28"/>
          <w:szCs w:val="28"/>
        </w:rPr>
        <w:t xml:space="preserve"> Поставщика, партия материалов или изделий бракуется с </w:t>
      </w:r>
      <w:r w:rsidR="00F9297E" w:rsidRPr="00837611">
        <w:rPr>
          <w:sz w:val="28"/>
          <w:szCs w:val="28"/>
        </w:rPr>
        <w:lastRenderedPageBreak/>
        <w:t xml:space="preserve">оформлением акта </w:t>
      </w:r>
      <w:r w:rsidR="00837611" w:rsidRPr="00837611">
        <w:rPr>
          <w:sz w:val="28"/>
          <w:szCs w:val="28"/>
        </w:rPr>
        <w:t>входного контроля</w:t>
      </w:r>
      <w:r w:rsidR="00F9297E" w:rsidRPr="00837611">
        <w:rPr>
          <w:sz w:val="28"/>
          <w:szCs w:val="28"/>
        </w:rPr>
        <w:t>.</w:t>
      </w:r>
    </w:p>
    <w:p w14:paraId="70A1135E" w14:textId="77777777" w:rsidR="00380635" w:rsidRPr="000C0CB7" w:rsidRDefault="00380635" w:rsidP="00B36008">
      <w:pPr>
        <w:pStyle w:val="3"/>
        <w:numPr>
          <w:ilvl w:val="1"/>
          <w:numId w:val="8"/>
        </w:numPr>
        <w:shd w:val="clear" w:color="auto" w:fill="auto"/>
        <w:tabs>
          <w:tab w:val="left" w:pos="1436"/>
        </w:tabs>
        <w:spacing w:line="276" w:lineRule="auto"/>
        <w:ind w:left="0" w:right="20" w:firstLine="709"/>
        <w:rPr>
          <w:sz w:val="28"/>
          <w:szCs w:val="28"/>
        </w:rPr>
      </w:pPr>
      <w:r w:rsidRPr="000C0CB7">
        <w:rPr>
          <w:sz w:val="28"/>
          <w:szCs w:val="28"/>
        </w:rPr>
        <w:t>Входной контроль продукции поставки Заказчика, передаваемой Подрядчику со склада Заказчика, проводится непосредственно в момент выдачи продукции, с целью предотвращения использования при производстве строительно-монтажных работ продукции:</w:t>
      </w:r>
    </w:p>
    <w:p w14:paraId="6E70FC99" w14:textId="77777777" w:rsidR="00380635" w:rsidRPr="000C0CB7" w:rsidRDefault="000C0CB7" w:rsidP="00B36008">
      <w:pPr>
        <w:pStyle w:val="3"/>
        <w:numPr>
          <w:ilvl w:val="2"/>
          <w:numId w:val="8"/>
        </w:numPr>
        <w:shd w:val="clear" w:color="auto" w:fill="auto"/>
        <w:tabs>
          <w:tab w:val="left" w:pos="1489"/>
        </w:tabs>
        <w:spacing w:line="276" w:lineRule="auto"/>
        <w:ind w:left="0" w:right="20" w:firstLine="709"/>
        <w:rPr>
          <w:sz w:val="28"/>
          <w:szCs w:val="28"/>
        </w:rPr>
      </w:pPr>
      <w:r>
        <w:rPr>
          <w:sz w:val="28"/>
          <w:szCs w:val="28"/>
        </w:rPr>
        <w:t>Н</w:t>
      </w:r>
      <w:r w:rsidR="00380635" w:rsidRPr="000C0CB7">
        <w:rPr>
          <w:sz w:val="28"/>
          <w:szCs w:val="28"/>
        </w:rPr>
        <w:t>е соответствующей требованиям, установленным в рабочей, сопроводительной и нормативно-технической документации РФ</w:t>
      </w:r>
      <w:r>
        <w:rPr>
          <w:sz w:val="28"/>
          <w:szCs w:val="28"/>
        </w:rPr>
        <w:t>;</w:t>
      </w:r>
    </w:p>
    <w:p w14:paraId="7F9778BB" w14:textId="77777777" w:rsidR="001F1004" w:rsidRDefault="000C0CB7" w:rsidP="001F1004">
      <w:pPr>
        <w:pStyle w:val="3"/>
        <w:numPr>
          <w:ilvl w:val="1"/>
          <w:numId w:val="8"/>
        </w:numPr>
        <w:shd w:val="clear" w:color="auto" w:fill="auto"/>
        <w:tabs>
          <w:tab w:val="left" w:pos="1416"/>
        </w:tabs>
        <w:spacing w:line="276" w:lineRule="auto"/>
        <w:ind w:left="0" w:right="20" w:firstLine="709"/>
        <w:rPr>
          <w:sz w:val="28"/>
          <w:szCs w:val="28"/>
        </w:rPr>
      </w:pPr>
      <w:r>
        <w:rPr>
          <w:sz w:val="28"/>
          <w:szCs w:val="28"/>
        </w:rPr>
        <w:t>И</w:t>
      </w:r>
      <w:r w:rsidR="00380635" w:rsidRPr="000C0CB7">
        <w:rPr>
          <w:sz w:val="28"/>
          <w:szCs w:val="28"/>
        </w:rPr>
        <w:t>меющей дефекты в результате нарушения установленных норм и правил складирования и хранения применяемой продукции</w:t>
      </w:r>
      <w:r w:rsidR="001F1004">
        <w:rPr>
          <w:sz w:val="28"/>
          <w:szCs w:val="28"/>
        </w:rPr>
        <w:t>;</w:t>
      </w:r>
    </w:p>
    <w:p w14:paraId="70FFA793" w14:textId="77777777" w:rsidR="001F1004" w:rsidRPr="000C0CB7" w:rsidRDefault="0027354E" w:rsidP="001F1004">
      <w:pPr>
        <w:pStyle w:val="3"/>
        <w:numPr>
          <w:ilvl w:val="1"/>
          <w:numId w:val="8"/>
        </w:numPr>
        <w:shd w:val="clear" w:color="auto" w:fill="auto"/>
        <w:tabs>
          <w:tab w:val="left" w:pos="1416"/>
        </w:tabs>
        <w:spacing w:line="276" w:lineRule="auto"/>
        <w:ind w:left="0" w:right="20" w:firstLine="709"/>
        <w:rPr>
          <w:sz w:val="28"/>
          <w:szCs w:val="28"/>
        </w:rPr>
      </w:pPr>
      <w:r>
        <w:rPr>
          <w:sz w:val="28"/>
          <w:szCs w:val="28"/>
        </w:rPr>
        <w:t>Имеющий признаки фальсификации;</w:t>
      </w:r>
    </w:p>
    <w:p w14:paraId="1ACCA62B" w14:textId="77777777" w:rsidR="00380635" w:rsidRDefault="00380635" w:rsidP="00B36008">
      <w:pPr>
        <w:pStyle w:val="3"/>
        <w:numPr>
          <w:ilvl w:val="1"/>
          <w:numId w:val="8"/>
        </w:numPr>
        <w:shd w:val="clear" w:color="auto" w:fill="auto"/>
        <w:tabs>
          <w:tab w:val="left" w:pos="1416"/>
        </w:tabs>
        <w:spacing w:line="276" w:lineRule="auto"/>
        <w:ind w:left="0" w:right="20" w:firstLine="709"/>
        <w:rPr>
          <w:sz w:val="28"/>
          <w:szCs w:val="28"/>
        </w:rPr>
      </w:pPr>
      <w:r w:rsidRPr="000C0CB7">
        <w:rPr>
          <w:sz w:val="28"/>
          <w:szCs w:val="28"/>
        </w:rPr>
        <w:t>Входной контроль продукции осуществляется комиссией по входному контролю, со</w:t>
      </w:r>
      <w:r w:rsidR="0027354E">
        <w:rPr>
          <w:sz w:val="28"/>
          <w:szCs w:val="28"/>
        </w:rPr>
        <w:t>зданной совместно с Подрядчиком;</w:t>
      </w:r>
    </w:p>
    <w:p w14:paraId="380F8B86" w14:textId="77777777" w:rsidR="00380635" w:rsidRPr="000C0CB7" w:rsidRDefault="00380635" w:rsidP="00B36008">
      <w:pPr>
        <w:pStyle w:val="3"/>
        <w:numPr>
          <w:ilvl w:val="1"/>
          <w:numId w:val="8"/>
        </w:numPr>
        <w:shd w:val="clear" w:color="auto" w:fill="auto"/>
        <w:tabs>
          <w:tab w:val="left" w:pos="1416"/>
        </w:tabs>
        <w:spacing w:line="276" w:lineRule="auto"/>
        <w:ind w:left="0" w:right="20" w:firstLine="709"/>
        <w:rPr>
          <w:sz w:val="28"/>
          <w:szCs w:val="28"/>
        </w:rPr>
      </w:pPr>
      <w:r w:rsidRPr="000C0CB7">
        <w:rPr>
          <w:sz w:val="28"/>
          <w:szCs w:val="28"/>
        </w:rPr>
        <w:t>Входной контроль продукции проводится специалистами, прошедшими обучение, проверку знаний и допущенными к</w:t>
      </w:r>
      <w:r w:rsidR="0027354E">
        <w:rPr>
          <w:sz w:val="28"/>
          <w:szCs w:val="28"/>
        </w:rPr>
        <w:t xml:space="preserve"> работе в установленном порядке;</w:t>
      </w:r>
    </w:p>
    <w:p w14:paraId="47686D98" w14:textId="77777777" w:rsidR="00380635" w:rsidRPr="000C0CB7" w:rsidRDefault="00380635" w:rsidP="00B36008">
      <w:pPr>
        <w:pStyle w:val="3"/>
        <w:numPr>
          <w:ilvl w:val="1"/>
          <w:numId w:val="8"/>
        </w:numPr>
        <w:shd w:val="clear" w:color="auto" w:fill="auto"/>
        <w:tabs>
          <w:tab w:val="left" w:pos="1416"/>
        </w:tabs>
        <w:spacing w:line="276" w:lineRule="auto"/>
        <w:ind w:left="0" w:right="20" w:firstLine="709"/>
        <w:rPr>
          <w:sz w:val="28"/>
          <w:szCs w:val="28"/>
        </w:rPr>
      </w:pPr>
      <w:r w:rsidRPr="000C0CB7">
        <w:rPr>
          <w:sz w:val="28"/>
          <w:szCs w:val="28"/>
        </w:rPr>
        <w:t>Председателем комиссии по входному контролю назначается должностное лицо Подрядчика из категории руководителей.</w:t>
      </w:r>
    </w:p>
    <w:p w14:paraId="0C4138DD" w14:textId="77777777" w:rsidR="00380635" w:rsidRPr="000C0CB7" w:rsidRDefault="00380635" w:rsidP="00B36008">
      <w:pPr>
        <w:pStyle w:val="3"/>
        <w:numPr>
          <w:ilvl w:val="1"/>
          <w:numId w:val="8"/>
        </w:numPr>
        <w:shd w:val="clear" w:color="auto" w:fill="auto"/>
        <w:tabs>
          <w:tab w:val="left" w:pos="1430"/>
        </w:tabs>
        <w:spacing w:line="276" w:lineRule="auto"/>
        <w:ind w:left="0" w:firstLine="709"/>
        <w:rPr>
          <w:sz w:val="28"/>
          <w:szCs w:val="28"/>
        </w:rPr>
      </w:pPr>
      <w:r w:rsidRPr="000C0CB7">
        <w:rPr>
          <w:sz w:val="28"/>
          <w:szCs w:val="28"/>
        </w:rPr>
        <w:t>Состав комиссии определяется, но не ограничивается следующим кругом лиц:</w:t>
      </w:r>
    </w:p>
    <w:p w14:paraId="3D2F2531" w14:textId="77777777" w:rsidR="00380635" w:rsidRPr="000C0CB7" w:rsidRDefault="00380635" w:rsidP="0027354E">
      <w:pPr>
        <w:pStyle w:val="3"/>
        <w:numPr>
          <w:ilvl w:val="2"/>
          <w:numId w:val="8"/>
        </w:numPr>
        <w:shd w:val="clear" w:color="auto" w:fill="auto"/>
        <w:tabs>
          <w:tab w:val="left" w:pos="1416"/>
          <w:tab w:val="left" w:pos="1560"/>
        </w:tabs>
        <w:spacing w:line="276" w:lineRule="auto"/>
        <w:ind w:left="0" w:right="51" w:firstLine="709"/>
        <w:rPr>
          <w:sz w:val="28"/>
          <w:szCs w:val="28"/>
        </w:rPr>
      </w:pPr>
      <w:r w:rsidRPr="000C0CB7">
        <w:rPr>
          <w:sz w:val="28"/>
          <w:szCs w:val="28"/>
        </w:rPr>
        <w:t>Представитель строительной организации - председатель комиссии, а именно должностное лицо Подрядчика из категории руководителей;</w:t>
      </w:r>
    </w:p>
    <w:p w14:paraId="54B29766" w14:textId="77777777" w:rsidR="00380635" w:rsidRPr="000C0CB7" w:rsidRDefault="00380635" w:rsidP="0027354E">
      <w:pPr>
        <w:pStyle w:val="3"/>
        <w:numPr>
          <w:ilvl w:val="2"/>
          <w:numId w:val="8"/>
        </w:numPr>
        <w:shd w:val="clear" w:color="auto" w:fill="auto"/>
        <w:tabs>
          <w:tab w:val="left" w:pos="1416"/>
          <w:tab w:val="left" w:pos="1560"/>
        </w:tabs>
        <w:spacing w:line="276" w:lineRule="auto"/>
        <w:ind w:left="0" w:right="740" w:firstLine="709"/>
        <w:jc w:val="left"/>
        <w:rPr>
          <w:sz w:val="28"/>
          <w:szCs w:val="28"/>
        </w:rPr>
      </w:pPr>
      <w:r w:rsidRPr="000C0CB7">
        <w:rPr>
          <w:sz w:val="28"/>
          <w:szCs w:val="28"/>
        </w:rPr>
        <w:t>Представитель службы контроля качества - специалист службы контроля качества Подрядчика;</w:t>
      </w:r>
    </w:p>
    <w:p w14:paraId="626712A6" w14:textId="77777777" w:rsidR="00380635" w:rsidRPr="000C0CB7" w:rsidRDefault="00380635" w:rsidP="0027354E">
      <w:pPr>
        <w:pStyle w:val="3"/>
        <w:numPr>
          <w:ilvl w:val="2"/>
          <w:numId w:val="8"/>
        </w:numPr>
        <w:shd w:val="clear" w:color="auto" w:fill="auto"/>
        <w:tabs>
          <w:tab w:val="left" w:pos="1418"/>
          <w:tab w:val="left" w:pos="1560"/>
        </w:tabs>
        <w:spacing w:line="276" w:lineRule="auto"/>
        <w:ind w:left="0" w:firstLine="709"/>
        <w:rPr>
          <w:sz w:val="28"/>
          <w:szCs w:val="28"/>
        </w:rPr>
      </w:pPr>
      <w:r w:rsidRPr="000C0CB7">
        <w:rPr>
          <w:sz w:val="28"/>
          <w:szCs w:val="28"/>
        </w:rPr>
        <w:t xml:space="preserve">Представитель Заказчика - </w:t>
      </w:r>
      <w:r w:rsidR="00B73C8A" w:rsidRPr="000C0CB7">
        <w:rPr>
          <w:sz w:val="28"/>
          <w:szCs w:val="28"/>
        </w:rPr>
        <w:t xml:space="preserve">ответственное лицо по строительному контролю </w:t>
      </w:r>
      <w:r w:rsidRPr="000C0CB7">
        <w:rPr>
          <w:sz w:val="28"/>
          <w:szCs w:val="28"/>
        </w:rPr>
        <w:t>(по направлению</w:t>
      </w:r>
      <w:r w:rsidR="000C0CB7" w:rsidRPr="000C0CB7">
        <w:rPr>
          <w:sz w:val="28"/>
          <w:szCs w:val="28"/>
        </w:rPr>
        <w:t xml:space="preserve"> деятельности</w:t>
      </w:r>
      <w:r w:rsidRPr="000C0CB7">
        <w:rPr>
          <w:sz w:val="28"/>
          <w:szCs w:val="28"/>
        </w:rPr>
        <w:t xml:space="preserve">) </w:t>
      </w:r>
      <w:r w:rsidR="000C0CB7" w:rsidRPr="000C0CB7">
        <w:rPr>
          <w:sz w:val="28"/>
          <w:szCs w:val="28"/>
        </w:rPr>
        <w:t>в Филиале</w:t>
      </w:r>
      <w:r w:rsidRPr="000C0CB7">
        <w:rPr>
          <w:sz w:val="28"/>
          <w:szCs w:val="28"/>
        </w:rPr>
        <w:t>;</w:t>
      </w:r>
    </w:p>
    <w:p w14:paraId="2743480B" w14:textId="77777777" w:rsidR="00380635" w:rsidRPr="000C0CB7" w:rsidRDefault="00380635" w:rsidP="0027354E">
      <w:pPr>
        <w:pStyle w:val="3"/>
        <w:numPr>
          <w:ilvl w:val="2"/>
          <w:numId w:val="8"/>
        </w:numPr>
        <w:shd w:val="clear" w:color="auto" w:fill="auto"/>
        <w:tabs>
          <w:tab w:val="left" w:pos="1421"/>
          <w:tab w:val="left" w:pos="1560"/>
        </w:tabs>
        <w:spacing w:line="276" w:lineRule="auto"/>
        <w:ind w:left="0" w:firstLine="709"/>
        <w:rPr>
          <w:sz w:val="28"/>
          <w:szCs w:val="28"/>
        </w:rPr>
      </w:pPr>
      <w:r w:rsidRPr="000C0CB7">
        <w:rPr>
          <w:sz w:val="28"/>
          <w:szCs w:val="28"/>
        </w:rPr>
        <w:t>Представитель Заказчика - представитель иных служб Заказчика;</w:t>
      </w:r>
    </w:p>
    <w:p w14:paraId="5B2F8A63" w14:textId="77777777" w:rsidR="00380635" w:rsidRPr="003174DC" w:rsidRDefault="00380635" w:rsidP="00B36008">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Входному контролю подвергаются все материалы, изделия, конструкции и оборудование, указанные в спецификациях рабочей документации, в том числе изделия, элементы конструкций и конструкции, изготовленные Подрядчиком на приобъектных мон</w:t>
      </w:r>
      <w:r w:rsidR="0027354E">
        <w:rPr>
          <w:sz w:val="28"/>
          <w:szCs w:val="28"/>
        </w:rPr>
        <w:t>тажно-заготовительских участках;</w:t>
      </w:r>
    </w:p>
    <w:p w14:paraId="49DCE13D" w14:textId="77777777" w:rsidR="00380635" w:rsidRPr="003174DC" w:rsidRDefault="00380635" w:rsidP="00B36008">
      <w:pPr>
        <w:pStyle w:val="3"/>
        <w:numPr>
          <w:ilvl w:val="1"/>
          <w:numId w:val="8"/>
        </w:numPr>
        <w:shd w:val="clear" w:color="auto" w:fill="auto"/>
        <w:tabs>
          <w:tab w:val="left" w:pos="1416"/>
        </w:tabs>
        <w:spacing w:line="276" w:lineRule="auto"/>
        <w:ind w:left="0" w:right="20" w:firstLine="709"/>
        <w:rPr>
          <w:sz w:val="28"/>
          <w:szCs w:val="28"/>
        </w:rPr>
      </w:pPr>
      <w:r w:rsidRPr="003174DC">
        <w:rPr>
          <w:sz w:val="28"/>
          <w:szCs w:val="28"/>
        </w:rPr>
        <w:t xml:space="preserve">Входной контроль продукции производится Подрядчиком с целью </w:t>
      </w:r>
      <w:r w:rsidR="001B471C" w:rsidRPr="003174DC">
        <w:rPr>
          <w:sz w:val="28"/>
          <w:szCs w:val="28"/>
        </w:rPr>
        <w:t>установления соответствия показателей качества,</w:t>
      </w:r>
      <w:r w:rsidRPr="003174DC">
        <w:rPr>
          <w:sz w:val="28"/>
          <w:szCs w:val="28"/>
        </w:rPr>
        <w:t xml:space="preserve"> поступающей в производство строительно-монтажных работ продукции, требованиям рабочей документации и сопроводительной документации </w:t>
      </w:r>
      <w:r w:rsidR="0027354E">
        <w:rPr>
          <w:sz w:val="28"/>
          <w:szCs w:val="28"/>
        </w:rPr>
        <w:t>Поставщика;</w:t>
      </w:r>
    </w:p>
    <w:p w14:paraId="39B9C2DE" w14:textId="77777777" w:rsidR="00380635" w:rsidRPr="003174DC" w:rsidRDefault="00380635" w:rsidP="00B36008">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 xml:space="preserve">В процессе проведения входного контроля продукции Подрядчиком в обязательном порядке производится проверка наличия и содержания сопроводительных документов </w:t>
      </w:r>
      <w:r w:rsidR="0027354E">
        <w:rPr>
          <w:sz w:val="28"/>
          <w:szCs w:val="28"/>
        </w:rPr>
        <w:t>П</w:t>
      </w:r>
      <w:r w:rsidRPr="003174DC">
        <w:rPr>
          <w:sz w:val="28"/>
          <w:szCs w:val="28"/>
        </w:rPr>
        <w:t xml:space="preserve">оставщика, подтверждающих </w:t>
      </w:r>
      <w:r w:rsidRPr="003174DC">
        <w:rPr>
          <w:sz w:val="28"/>
          <w:szCs w:val="28"/>
        </w:rPr>
        <w:lastRenderedPageBreak/>
        <w:t xml:space="preserve">качество указанной продукции. Сопроводительная документация на продукцию должна быть представлена </w:t>
      </w:r>
      <w:r w:rsidR="0027354E">
        <w:rPr>
          <w:sz w:val="28"/>
          <w:szCs w:val="28"/>
        </w:rPr>
        <w:t>П</w:t>
      </w:r>
      <w:r w:rsidRPr="003174DC">
        <w:rPr>
          <w:sz w:val="28"/>
          <w:szCs w:val="28"/>
        </w:rPr>
        <w:t>оставщиком на русском языке. Допускается выполнение перевода сопроводительной документации силами Подрядчика с обязательным нотариальным заве</w:t>
      </w:r>
      <w:r w:rsidR="0027354E">
        <w:rPr>
          <w:sz w:val="28"/>
          <w:szCs w:val="28"/>
        </w:rPr>
        <w:t>рением представленных переводов;</w:t>
      </w:r>
    </w:p>
    <w:p w14:paraId="26759318" w14:textId="77777777" w:rsidR="00380635" w:rsidRPr="009E5B27" w:rsidRDefault="00380635" w:rsidP="00B36008">
      <w:pPr>
        <w:pStyle w:val="3"/>
        <w:numPr>
          <w:ilvl w:val="1"/>
          <w:numId w:val="8"/>
        </w:numPr>
        <w:shd w:val="clear" w:color="auto" w:fill="auto"/>
        <w:tabs>
          <w:tab w:val="left" w:pos="1421"/>
        </w:tabs>
        <w:spacing w:line="276" w:lineRule="auto"/>
        <w:ind w:left="0" w:right="20" w:firstLine="709"/>
        <w:rPr>
          <w:sz w:val="28"/>
          <w:szCs w:val="28"/>
        </w:rPr>
      </w:pPr>
      <w:r w:rsidRPr="009E5B27">
        <w:rPr>
          <w:sz w:val="28"/>
          <w:szCs w:val="28"/>
        </w:rPr>
        <w:t xml:space="preserve">Входной контроль поставленной на объект продукции может быть проведен путем сплошного или выборочного контроля. Требование применения сплошного или выборочного контроля </w:t>
      </w:r>
      <w:r w:rsidR="0027354E" w:rsidRPr="009E5B27">
        <w:rPr>
          <w:sz w:val="28"/>
          <w:szCs w:val="28"/>
        </w:rPr>
        <w:t xml:space="preserve">должно быть </w:t>
      </w:r>
      <w:r w:rsidRPr="009E5B27">
        <w:rPr>
          <w:sz w:val="28"/>
          <w:szCs w:val="28"/>
        </w:rPr>
        <w:t>определено рабочей документацией, сопроводительной документацией поставщика, системой</w:t>
      </w:r>
      <w:r w:rsidR="0027354E" w:rsidRPr="009E5B27">
        <w:rPr>
          <w:sz w:val="28"/>
          <w:szCs w:val="28"/>
        </w:rPr>
        <w:t xml:space="preserve"> управления качества Подрядчика;</w:t>
      </w:r>
    </w:p>
    <w:p w14:paraId="0798CE66" w14:textId="77777777" w:rsidR="00380635" w:rsidRPr="003174DC" w:rsidRDefault="00380635" w:rsidP="00B36008">
      <w:pPr>
        <w:pStyle w:val="3"/>
        <w:numPr>
          <w:ilvl w:val="1"/>
          <w:numId w:val="8"/>
        </w:numPr>
        <w:shd w:val="clear" w:color="auto" w:fill="auto"/>
        <w:tabs>
          <w:tab w:val="left" w:pos="1416"/>
        </w:tabs>
        <w:spacing w:line="276" w:lineRule="auto"/>
        <w:ind w:left="0" w:right="20" w:firstLine="709"/>
        <w:rPr>
          <w:sz w:val="28"/>
          <w:szCs w:val="28"/>
        </w:rPr>
      </w:pPr>
      <w:r w:rsidRPr="003174DC">
        <w:rPr>
          <w:sz w:val="28"/>
          <w:szCs w:val="28"/>
        </w:rPr>
        <w:t>При производстве строительно-монтажных работ не допускается применение продукции, хранившейся с нарушением норм и правил, либо с истекшим гарантийным сроком</w:t>
      </w:r>
      <w:r w:rsidR="0027354E">
        <w:rPr>
          <w:sz w:val="28"/>
          <w:szCs w:val="28"/>
        </w:rPr>
        <w:t>;</w:t>
      </w:r>
    </w:p>
    <w:p w14:paraId="0C32C7E5" w14:textId="77777777" w:rsidR="00380635" w:rsidRPr="003174DC" w:rsidRDefault="00380635" w:rsidP="00B36008">
      <w:pPr>
        <w:pStyle w:val="3"/>
        <w:numPr>
          <w:ilvl w:val="1"/>
          <w:numId w:val="8"/>
        </w:numPr>
        <w:shd w:val="clear" w:color="auto" w:fill="auto"/>
        <w:tabs>
          <w:tab w:val="left" w:pos="1416"/>
        </w:tabs>
        <w:spacing w:line="276" w:lineRule="auto"/>
        <w:ind w:left="0" w:right="20" w:firstLine="709"/>
        <w:rPr>
          <w:sz w:val="28"/>
          <w:szCs w:val="28"/>
        </w:rPr>
      </w:pPr>
      <w:r w:rsidRPr="003174DC">
        <w:rPr>
          <w:sz w:val="28"/>
          <w:szCs w:val="28"/>
        </w:rPr>
        <w:t>Продукция, хранившаяся с нарушением норм и правил, либо с истекшим гарантийным сроком подлежит повторной процедуре входного контроля после подтверждения соответствия показателей качества требованиям рабочей документации и сопроводительной документации Пост</w:t>
      </w:r>
      <w:r w:rsidR="007132DB">
        <w:rPr>
          <w:sz w:val="28"/>
          <w:szCs w:val="28"/>
        </w:rPr>
        <w:t>авщика;</w:t>
      </w:r>
    </w:p>
    <w:p w14:paraId="132B4F72" w14:textId="77777777" w:rsidR="00380635" w:rsidRPr="003174DC" w:rsidRDefault="00380635" w:rsidP="00B36008">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 xml:space="preserve">Документация, оформленная по результатам входного контроля, является неотъемлемой частью комплекта приемосдаточной документации и оформляется в соответствии с </w:t>
      </w:r>
      <w:r w:rsidR="007132DB">
        <w:rPr>
          <w:sz w:val="28"/>
          <w:szCs w:val="28"/>
        </w:rPr>
        <w:t>требованиями методики Заказчика;</w:t>
      </w:r>
      <w:r w:rsidRPr="003174DC">
        <w:rPr>
          <w:sz w:val="28"/>
          <w:szCs w:val="28"/>
        </w:rPr>
        <w:t xml:space="preserve"> </w:t>
      </w:r>
    </w:p>
    <w:p w14:paraId="7F93852D" w14:textId="77777777" w:rsidR="00380635" w:rsidRPr="003174DC" w:rsidRDefault="00380635" w:rsidP="00B36008">
      <w:pPr>
        <w:pStyle w:val="3"/>
        <w:numPr>
          <w:ilvl w:val="1"/>
          <w:numId w:val="8"/>
        </w:numPr>
        <w:shd w:val="clear" w:color="auto" w:fill="auto"/>
        <w:tabs>
          <w:tab w:val="left" w:pos="1421"/>
        </w:tabs>
        <w:spacing w:line="276" w:lineRule="auto"/>
        <w:ind w:left="0" w:firstLine="709"/>
        <w:rPr>
          <w:sz w:val="28"/>
          <w:szCs w:val="28"/>
        </w:rPr>
      </w:pPr>
      <w:r w:rsidRPr="003174DC">
        <w:rPr>
          <w:sz w:val="28"/>
          <w:szCs w:val="28"/>
        </w:rPr>
        <w:t>Акт входного контроля</w:t>
      </w:r>
      <w:r w:rsidR="00837611">
        <w:rPr>
          <w:sz w:val="28"/>
          <w:szCs w:val="28"/>
        </w:rPr>
        <w:t xml:space="preserve"> </w:t>
      </w:r>
      <w:r w:rsidR="00837611" w:rsidRPr="003174DC">
        <w:rPr>
          <w:sz w:val="28"/>
          <w:szCs w:val="28"/>
        </w:rPr>
        <w:t>(</w:t>
      </w:r>
      <w:r w:rsidR="00837611">
        <w:rPr>
          <w:sz w:val="28"/>
          <w:szCs w:val="28"/>
        </w:rPr>
        <w:t>Форма в п</w:t>
      </w:r>
      <w:r w:rsidR="00837611" w:rsidRPr="003174DC">
        <w:rPr>
          <w:sz w:val="28"/>
          <w:szCs w:val="28"/>
        </w:rPr>
        <w:t>риложени</w:t>
      </w:r>
      <w:r w:rsidR="00837611">
        <w:rPr>
          <w:sz w:val="28"/>
          <w:szCs w:val="28"/>
        </w:rPr>
        <w:t xml:space="preserve">и </w:t>
      </w:r>
      <w:r w:rsidR="00837611" w:rsidRPr="003174DC">
        <w:rPr>
          <w:sz w:val="28"/>
          <w:szCs w:val="28"/>
        </w:rPr>
        <w:t>1</w:t>
      </w:r>
      <w:r w:rsidR="00837611">
        <w:rPr>
          <w:sz w:val="28"/>
          <w:szCs w:val="28"/>
        </w:rPr>
        <w:t xml:space="preserve"> к настоящей Методики</w:t>
      </w:r>
      <w:r w:rsidR="00837611" w:rsidRPr="003174DC">
        <w:rPr>
          <w:sz w:val="28"/>
          <w:szCs w:val="28"/>
        </w:rPr>
        <w:t>)</w:t>
      </w:r>
      <w:r w:rsidRPr="003174DC">
        <w:rPr>
          <w:sz w:val="28"/>
          <w:szCs w:val="28"/>
        </w:rPr>
        <w:t xml:space="preserve"> оформляется в 2 (двух) экземплярах:</w:t>
      </w:r>
    </w:p>
    <w:p w14:paraId="59691B76" w14:textId="77777777" w:rsidR="00380635" w:rsidRPr="003174DC" w:rsidRDefault="00380635" w:rsidP="00B36008">
      <w:pPr>
        <w:pStyle w:val="3"/>
        <w:numPr>
          <w:ilvl w:val="1"/>
          <w:numId w:val="8"/>
        </w:numPr>
        <w:shd w:val="clear" w:color="auto" w:fill="auto"/>
        <w:spacing w:line="276" w:lineRule="auto"/>
        <w:ind w:left="0" w:right="20" w:firstLine="709"/>
        <w:rPr>
          <w:sz w:val="28"/>
          <w:szCs w:val="28"/>
        </w:rPr>
      </w:pPr>
      <w:r w:rsidRPr="003174DC">
        <w:rPr>
          <w:sz w:val="28"/>
          <w:szCs w:val="28"/>
        </w:rPr>
        <w:t>При оформлении акта входного контроля и журнала входного контроля не допускается:</w:t>
      </w:r>
    </w:p>
    <w:p w14:paraId="304F717C" w14:textId="77777777" w:rsidR="00EF4A14" w:rsidRPr="003174DC" w:rsidRDefault="00EF4A14" w:rsidP="00B36008">
      <w:pPr>
        <w:pStyle w:val="3"/>
        <w:numPr>
          <w:ilvl w:val="0"/>
          <w:numId w:val="11"/>
        </w:numPr>
        <w:shd w:val="clear" w:color="auto" w:fill="auto"/>
        <w:tabs>
          <w:tab w:val="left" w:pos="1421"/>
        </w:tabs>
        <w:spacing w:line="276" w:lineRule="auto"/>
        <w:ind w:left="0" w:right="20" w:firstLine="709"/>
        <w:rPr>
          <w:sz w:val="28"/>
          <w:szCs w:val="28"/>
        </w:rPr>
      </w:pPr>
      <w:r w:rsidRPr="003174DC">
        <w:rPr>
          <w:sz w:val="28"/>
          <w:szCs w:val="28"/>
        </w:rPr>
        <w:t>отсутствие отметки о соответствии/несоответствии продукции</w:t>
      </w:r>
      <w:r w:rsidR="007132DB">
        <w:rPr>
          <w:sz w:val="28"/>
          <w:szCs w:val="28"/>
        </w:rPr>
        <w:t xml:space="preserve"> </w:t>
      </w:r>
      <w:r w:rsidRPr="003174DC">
        <w:rPr>
          <w:sz w:val="28"/>
          <w:szCs w:val="28"/>
        </w:rPr>
        <w:t>установленным требованиям рабочей и сопроводительной документации;</w:t>
      </w:r>
    </w:p>
    <w:p w14:paraId="72C15FEF" w14:textId="77777777" w:rsidR="00EF4A14" w:rsidRPr="003174DC" w:rsidRDefault="00EF4A14" w:rsidP="00B36008">
      <w:pPr>
        <w:pStyle w:val="3"/>
        <w:numPr>
          <w:ilvl w:val="0"/>
          <w:numId w:val="11"/>
        </w:numPr>
        <w:shd w:val="clear" w:color="auto" w:fill="auto"/>
        <w:tabs>
          <w:tab w:val="left" w:pos="1421"/>
        </w:tabs>
        <w:spacing w:line="276" w:lineRule="auto"/>
        <w:ind w:left="0" w:right="20" w:firstLine="709"/>
        <w:rPr>
          <w:sz w:val="28"/>
          <w:szCs w:val="28"/>
        </w:rPr>
      </w:pPr>
      <w:r w:rsidRPr="003174DC">
        <w:rPr>
          <w:sz w:val="28"/>
          <w:szCs w:val="28"/>
        </w:rPr>
        <w:t>применение формы документов, не соответствующих требованиям настоящего регламента;</w:t>
      </w:r>
    </w:p>
    <w:p w14:paraId="7F8A555F" w14:textId="77777777" w:rsidR="00EF4A14" w:rsidRPr="003174DC" w:rsidRDefault="00EF4A14" w:rsidP="00B36008">
      <w:pPr>
        <w:pStyle w:val="3"/>
        <w:numPr>
          <w:ilvl w:val="0"/>
          <w:numId w:val="11"/>
        </w:numPr>
        <w:shd w:val="clear" w:color="auto" w:fill="auto"/>
        <w:tabs>
          <w:tab w:val="left" w:pos="1426"/>
        </w:tabs>
        <w:spacing w:line="276" w:lineRule="auto"/>
        <w:ind w:left="0" w:firstLine="709"/>
        <w:rPr>
          <w:sz w:val="28"/>
          <w:szCs w:val="28"/>
        </w:rPr>
      </w:pPr>
      <w:r w:rsidRPr="003174DC">
        <w:rPr>
          <w:sz w:val="28"/>
          <w:szCs w:val="28"/>
        </w:rPr>
        <w:t>пропуски при заполнении граф в формах документации;</w:t>
      </w:r>
    </w:p>
    <w:p w14:paraId="78FA1FF5" w14:textId="77777777" w:rsidR="00EF4A14" w:rsidRPr="003174DC" w:rsidRDefault="00EF4A14" w:rsidP="00B36008">
      <w:pPr>
        <w:pStyle w:val="3"/>
        <w:numPr>
          <w:ilvl w:val="0"/>
          <w:numId w:val="11"/>
        </w:numPr>
        <w:shd w:val="clear" w:color="auto" w:fill="auto"/>
        <w:tabs>
          <w:tab w:val="left" w:pos="1426"/>
        </w:tabs>
        <w:spacing w:line="276" w:lineRule="auto"/>
        <w:ind w:left="0" w:firstLine="709"/>
        <w:rPr>
          <w:sz w:val="28"/>
          <w:szCs w:val="28"/>
        </w:rPr>
      </w:pPr>
      <w:r w:rsidRPr="003174DC">
        <w:rPr>
          <w:sz w:val="28"/>
          <w:szCs w:val="28"/>
        </w:rPr>
        <w:t>сокращения слов;</w:t>
      </w:r>
    </w:p>
    <w:p w14:paraId="2EA90359" w14:textId="77777777" w:rsidR="00EF4A14" w:rsidRPr="003174DC" w:rsidRDefault="00EF4A14" w:rsidP="00B36008">
      <w:pPr>
        <w:pStyle w:val="3"/>
        <w:numPr>
          <w:ilvl w:val="0"/>
          <w:numId w:val="11"/>
        </w:numPr>
        <w:shd w:val="clear" w:color="auto" w:fill="auto"/>
        <w:tabs>
          <w:tab w:val="left" w:pos="1426"/>
        </w:tabs>
        <w:spacing w:line="276" w:lineRule="auto"/>
        <w:ind w:left="0" w:firstLine="709"/>
        <w:rPr>
          <w:sz w:val="28"/>
          <w:szCs w:val="28"/>
        </w:rPr>
      </w:pPr>
      <w:r w:rsidRPr="003174DC">
        <w:rPr>
          <w:sz w:val="28"/>
          <w:szCs w:val="28"/>
        </w:rPr>
        <w:t>исправления;</w:t>
      </w:r>
    </w:p>
    <w:p w14:paraId="24F2453A" w14:textId="77777777" w:rsidR="00EF4A14" w:rsidRPr="003174DC" w:rsidRDefault="00EF4A14" w:rsidP="00B36008">
      <w:pPr>
        <w:pStyle w:val="3"/>
        <w:numPr>
          <w:ilvl w:val="0"/>
          <w:numId w:val="11"/>
        </w:numPr>
        <w:shd w:val="clear" w:color="auto" w:fill="auto"/>
        <w:tabs>
          <w:tab w:val="left" w:pos="1426"/>
        </w:tabs>
        <w:spacing w:line="276" w:lineRule="auto"/>
        <w:ind w:left="0" w:firstLine="709"/>
        <w:rPr>
          <w:sz w:val="28"/>
          <w:szCs w:val="28"/>
        </w:rPr>
      </w:pPr>
      <w:r w:rsidRPr="003174DC">
        <w:rPr>
          <w:sz w:val="28"/>
          <w:szCs w:val="28"/>
        </w:rPr>
        <w:t>отсутствие расшифровки подписи лиц, визирующих документы;</w:t>
      </w:r>
    </w:p>
    <w:p w14:paraId="7D567804" w14:textId="77777777" w:rsidR="00EF4A14" w:rsidRPr="003174DC" w:rsidRDefault="00EF4A14" w:rsidP="00B36008">
      <w:pPr>
        <w:pStyle w:val="3"/>
        <w:numPr>
          <w:ilvl w:val="0"/>
          <w:numId w:val="11"/>
        </w:numPr>
        <w:shd w:val="clear" w:color="auto" w:fill="auto"/>
        <w:spacing w:line="276" w:lineRule="auto"/>
        <w:ind w:left="0" w:right="20" w:firstLine="709"/>
        <w:rPr>
          <w:sz w:val="28"/>
          <w:szCs w:val="28"/>
        </w:rPr>
      </w:pPr>
      <w:r w:rsidRPr="003174DC">
        <w:rPr>
          <w:sz w:val="28"/>
          <w:szCs w:val="28"/>
        </w:rPr>
        <w:t>отсутствие даты составления документа.</w:t>
      </w:r>
    </w:p>
    <w:p w14:paraId="79472943" w14:textId="77777777" w:rsidR="00234CAA" w:rsidRPr="003174DC" w:rsidRDefault="00234CAA" w:rsidP="00B36008">
      <w:pPr>
        <w:pStyle w:val="3"/>
        <w:numPr>
          <w:ilvl w:val="1"/>
          <w:numId w:val="8"/>
        </w:numPr>
        <w:shd w:val="clear" w:color="auto" w:fill="auto"/>
        <w:spacing w:line="276" w:lineRule="auto"/>
        <w:ind w:left="0" w:right="20" w:firstLine="709"/>
        <w:rPr>
          <w:sz w:val="28"/>
          <w:szCs w:val="28"/>
        </w:rPr>
      </w:pPr>
      <w:r w:rsidRPr="003174DC">
        <w:rPr>
          <w:sz w:val="28"/>
          <w:szCs w:val="28"/>
        </w:rPr>
        <w:t>Ответственность за организацию и проведение вх</w:t>
      </w:r>
      <w:r w:rsidR="007132DB">
        <w:rPr>
          <w:sz w:val="28"/>
          <w:szCs w:val="28"/>
        </w:rPr>
        <w:t>одного контроля несет Подрядчик;</w:t>
      </w:r>
    </w:p>
    <w:p w14:paraId="3A06DA43" w14:textId="77777777" w:rsidR="00511019" w:rsidRDefault="00234CAA" w:rsidP="00B36008">
      <w:pPr>
        <w:pStyle w:val="3"/>
        <w:numPr>
          <w:ilvl w:val="1"/>
          <w:numId w:val="8"/>
        </w:numPr>
        <w:shd w:val="clear" w:color="auto" w:fill="auto"/>
        <w:spacing w:line="276" w:lineRule="auto"/>
        <w:ind w:left="0" w:right="20" w:firstLine="709"/>
        <w:rPr>
          <w:sz w:val="28"/>
          <w:szCs w:val="28"/>
        </w:rPr>
      </w:pPr>
      <w:r w:rsidRPr="003174DC">
        <w:rPr>
          <w:sz w:val="28"/>
          <w:szCs w:val="28"/>
        </w:rPr>
        <w:t>Контроль за своевременностью</w:t>
      </w:r>
      <w:r w:rsidR="007132DB">
        <w:rPr>
          <w:sz w:val="28"/>
          <w:szCs w:val="28"/>
        </w:rPr>
        <w:t xml:space="preserve"> и </w:t>
      </w:r>
      <w:r w:rsidR="007132DB" w:rsidRPr="004C0615">
        <w:rPr>
          <w:sz w:val="28"/>
          <w:szCs w:val="28"/>
        </w:rPr>
        <w:t>полнотой</w:t>
      </w:r>
      <w:r w:rsidRPr="003174DC">
        <w:rPr>
          <w:sz w:val="28"/>
          <w:szCs w:val="28"/>
        </w:rPr>
        <w:t xml:space="preserve"> проведения входного </w:t>
      </w:r>
      <w:r w:rsidRPr="004C0615">
        <w:rPr>
          <w:sz w:val="28"/>
          <w:szCs w:val="28"/>
        </w:rPr>
        <w:t>контроля</w:t>
      </w:r>
      <w:r w:rsidR="007132DB" w:rsidRPr="004C0615">
        <w:rPr>
          <w:sz w:val="28"/>
          <w:szCs w:val="28"/>
        </w:rPr>
        <w:t xml:space="preserve"> Подрядчиком</w:t>
      </w:r>
      <w:r w:rsidR="007132DB">
        <w:rPr>
          <w:sz w:val="28"/>
          <w:szCs w:val="28"/>
        </w:rPr>
        <w:t xml:space="preserve"> </w:t>
      </w:r>
      <w:r w:rsidRPr="003174DC">
        <w:rPr>
          <w:sz w:val="28"/>
          <w:szCs w:val="28"/>
        </w:rPr>
        <w:t xml:space="preserve">осуществляется специалистами строительного </w:t>
      </w:r>
      <w:r w:rsidRPr="003174DC">
        <w:rPr>
          <w:sz w:val="28"/>
          <w:szCs w:val="28"/>
        </w:rPr>
        <w:lastRenderedPageBreak/>
        <w:t>контроля</w:t>
      </w:r>
      <w:r w:rsidR="00812CF0">
        <w:rPr>
          <w:sz w:val="28"/>
          <w:szCs w:val="28"/>
        </w:rPr>
        <w:t xml:space="preserve"> Заказчика</w:t>
      </w:r>
      <w:r w:rsidRPr="003174DC">
        <w:rPr>
          <w:sz w:val="28"/>
          <w:szCs w:val="28"/>
        </w:rPr>
        <w:t>.</w:t>
      </w:r>
    </w:p>
    <w:p w14:paraId="33F01DF9" w14:textId="31BF4C09" w:rsidR="00B36008" w:rsidRDefault="00723C48" w:rsidP="007C38B8">
      <w:pPr>
        <w:pStyle w:val="3"/>
        <w:numPr>
          <w:ilvl w:val="1"/>
          <w:numId w:val="8"/>
        </w:numPr>
        <w:shd w:val="clear" w:color="auto" w:fill="auto"/>
        <w:spacing w:line="276" w:lineRule="auto"/>
        <w:ind w:left="0" w:right="20" w:firstLine="709"/>
        <w:rPr>
          <w:sz w:val="28"/>
          <w:szCs w:val="28"/>
        </w:rPr>
      </w:pPr>
      <w:r w:rsidRPr="007C38B8">
        <w:rPr>
          <w:sz w:val="28"/>
          <w:szCs w:val="28"/>
        </w:rPr>
        <w:t>При строительстве</w:t>
      </w:r>
      <w:r w:rsidR="00145762" w:rsidRPr="007C38B8">
        <w:rPr>
          <w:sz w:val="28"/>
          <w:szCs w:val="28"/>
        </w:rPr>
        <w:t xml:space="preserve"> опасных производственных объектов, а также особо опасных технически сложных и уникальных объектов осуществляется авторский надзор Проектировщика. В остальных случаях он осуществляется по решени</w:t>
      </w:r>
      <w:r w:rsidR="006E4506" w:rsidRPr="007C38B8">
        <w:rPr>
          <w:sz w:val="28"/>
          <w:szCs w:val="28"/>
        </w:rPr>
        <w:t>ю</w:t>
      </w:r>
      <w:r w:rsidR="00145762" w:rsidRPr="007C38B8">
        <w:rPr>
          <w:sz w:val="28"/>
          <w:szCs w:val="28"/>
        </w:rPr>
        <w:t xml:space="preserve"> Застройщика (Технического Заказчика). Порядок осуществления и функции авторского надзора устанавливаются соответствующими документами</w:t>
      </w:r>
      <w:r w:rsidR="006E4506" w:rsidRPr="007C38B8">
        <w:rPr>
          <w:sz w:val="28"/>
          <w:szCs w:val="28"/>
        </w:rPr>
        <w:t xml:space="preserve"> СП 246.1325800.2016 «Положение об авторском надзоре за строительством зданий и сооружений».</w:t>
      </w:r>
    </w:p>
    <w:p w14:paraId="12D4B5C9" w14:textId="77777777" w:rsidR="00E7598D" w:rsidRPr="007C38B8" w:rsidRDefault="00E7598D" w:rsidP="009676B7">
      <w:pPr>
        <w:pStyle w:val="3"/>
        <w:shd w:val="clear" w:color="auto" w:fill="auto"/>
        <w:spacing w:line="276" w:lineRule="auto"/>
        <w:ind w:left="709" w:right="20"/>
        <w:rPr>
          <w:sz w:val="28"/>
          <w:szCs w:val="28"/>
        </w:rPr>
      </w:pPr>
    </w:p>
    <w:p w14:paraId="1DBAA6EF" w14:textId="77777777" w:rsidR="00234CAA" w:rsidRPr="003174DC" w:rsidRDefault="00234CAA" w:rsidP="009676B7">
      <w:pPr>
        <w:pStyle w:val="3"/>
        <w:numPr>
          <w:ilvl w:val="0"/>
          <w:numId w:val="8"/>
        </w:numPr>
        <w:shd w:val="clear" w:color="auto" w:fill="auto"/>
        <w:spacing w:after="212" w:line="276" w:lineRule="auto"/>
        <w:ind w:left="0" w:right="20" w:firstLine="709"/>
        <w:jc w:val="center"/>
        <w:rPr>
          <w:sz w:val="28"/>
          <w:szCs w:val="28"/>
        </w:rPr>
      </w:pPr>
      <w:r w:rsidRPr="003174DC">
        <w:rPr>
          <w:b/>
          <w:sz w:val="28"/>
          <w:szCs w:val="28"/>
        </w:rPr>
        <w:t>Технология входного контроля продукции</w:t>
      </w:r>
    </w:p>
    <w:p w14:paraId="1CA2F19F" w14:textId="77777777" w:rsidR="00234CAA" w:rsidRPr="003174DC" w:rsidRDefault="00234CAA" w:rsidP="00E3139D">
      <w:pPr>
        <w:pStyle w:val="3"/>
        <w:numPr>
          <w:ilvl w:val="1"/>
          <w:numId w:val="8"/>
        </w:numPr>
        <w:shd w:val="clear" w:color="auto" w:fill="auto"/>
        <w:tabs>
          <w:tab w:val="left" w:pos="1426"/>
        </w:tabs>
        <w:spacing w:line="276" w:lineRule="auto"/>
        <w:ind w:left="0" w:firstLine="709"/>
        <w:rPr>
          <w:sz w:val="28"/>
          <w:szCs w:val="28"/>
        </w:rPr>
      </w:pPr>
      <w:r w:rsidRPr="003174DC">
        <w:rPr>
          <w:sz w:val="28"/>
          <w:szCs w:val="28"/>
        </w:rPr>
        <w:t>Входной контроль продукции должен осуществляться в специально отведенном месте:</w:t>
      </w:r>
    </w:p>
    <w:p w14:paraId="321C2F96" w14:textId="77777777" w:rsidR="00234CAA" w:rsidRPr="003174DC" w:rsidRDefault="00234CAA" w:rsidP="00E3139D">
      <w:pPr>
        <w:pStyle w:val="3"/>
        <w:numPr>
          <w:ilvl w:val="2"/>
          <w:numId w:val="8"/>
        </w:numPr>
        <w:shd w:val="clear" w:color="auto" w:fill="auto"/>
        <w:tabs>
          <w:tab w:val="left" w:pos="1426"/>
        </w:tabs>
        <w:spacing w:line="276" w:lineRule="auto"/>
        <w:ind w:left="0" w:firstLine="709"/>
        <w:rPr>
          <w:sz w:val="28"/>
          <w:szCs w:val="28"/>
        </w:rPr>
      </w:pPr>
      <w:r w:rsidRPr="003174DC">
        <w:rPr>
          <w:sz w:val="28"/>
          <w:szCs w:val="28"/>
        </w:rPr>
        <w:t>отвечающем требованиям норм и правил охраны труда и пожарной безопасности,</w:t>
      </w:r>
    </w:p>
    <w:p w14:paraId="7E5A6AA0" w14:textId="77777777" w:rsidR="00234CAA" w:rsidRPr="003174DC" w:rsidRDefault="00234CAA" w:rsidP="00E3139D">
      <w:pPr>
        <w:pStyle w:val="3"/>
        <w:numPr>
          <w:ilvl w:val="2"/>
          <w:numId w:val="8"/>
        </w:numPr>
        <w:shd w:val="clear" w:color="auto" w:fill="auto"/>
        <w:tabs>
          <w:tab w:val="left" w:pos="1416"/>
        </w:tabs>
        <w:spacing w:line="276" w:lineRule="auto"/>
        <w:ind w:left="0" w:right="20" w:firstLine="709"/>
        <w:rPr>
          <w:sz w:val="28"/>
          <w:szCs w:val="28"/>
        </w:rPr>
      </w:pPr>
      <w:r w:rsidRPr="003174DC">
        <w:rPr>
          <w:sz w:val="28"/>
          <w:szCs w:val="28"/>
        </w:rPr>
        <w:t>обеспеченным методиками и средствами измерений, контроля или испытаний продукции, а также необходимой сопроводительной документацией на продукцию.</w:t>
      </w:r>
    </w:p>
    <w:p w14:paraId="6DB973DC" w14:textId="77777777" w:rsidR="00234CAA" w:rsidRPr="003174DC" w:rsidRDefault="00234CAA" w:rsidP="00E3139D">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Входной контроль продукции на месте производства строительно-монтажных работ допускается при условии допуска членов комиссии по входному контролю на место производства работ в соответствии с требованиями по охране труда и технике безопасности.</w:t>
      </w:r>
    </w:p>
    <w:p w14:paraId="7E9EA2F3" w14:textId="77777777" w:rsidR="00234CAA" w:rsidRPr="003174DC" w:rsidRDefault="00234CAA" w:rsidP="00E3139D">
      <w:pPr>
        <w:pStyle w:val="3"/>
        <w:numPr>
          <w:ilvl w:val="1"/>
          <w:numId w:val="8"/>
        </w:numPr>
        <w:shd w:val="clear" w:color="auto" w:fill="auto"/>
        <w:tabs>
          <w:tab w:val="left" w:pos="1426"/>
        </w:tabs>
        <w:spacing w:line="276" w:lineRule="auto"/>
        <w:ind w:left="0" w:right="20" w:firstLine="709"/>
        <w:rPr>
          <w:sz w:val="28"/>
          <w:szCs w:val="28"/>
        </w:rPr>
      </w:pPr>
      <w:r w:rsidRPr="003174DC">
        <w:rPr>
          <w:sz w:val="28"/>
          <w:szCs w:val="28"/>
        </w:rPr>
        <w:t>Ответственность за организацию рабочего места комиссии по входному контролю и соблюдение требований по охране труда и технике безопасности, несет руководитель организации, допускающий членов комиссии к работе на месте проведения входного контроля.</w:t>
      </w:r>
    </w:p>
    <w:p w14:paraId="26DE3100" w14:textId="77777777" w:rsidR="00234CAA" w:rsidRPr="003174DC" w:rsidRDefault="00234CAA" w:rsidP="00E3139D">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При организации мест проведения входного контроля, Подрядчиком должны быть соблюдены требования к условиям проведения контрольно-измерительных операций, определенных метрологическими рекомендациями и требованиями методики измерений: температурный режим, солнечная радиация, агрессивность среды и т.д.</w:t>
      </w:r>
    </w:p>
    <w:p w14:paraId="350A960E" w14:textId="77777777" w:rsidR="00234CAA" w:rsidRPr="003174DC" w:rsidRDefault="00234CAA" w:rsidP="00E3139D">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Средства измерений Подрядчика, которыми проводится входной контроль, должны соответствовать требованиям нормативной документации, техническим условиям заводов-изготовителей инструмента и приборов. Те из них, которые подлежат поверке, должны иметь клеймо о поверке и свидетельство о поверке.</w:t>
      </w:r>
    </w:p>
    <w:p w14:paraId="722B74BE" w14:textId="77777777" w:rsidR="00234CAA" w:rsidRPr="003174DC" w:rsidRDefault="00234CAA" w:rsidP="00E3139D">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Не допускается использование средств измерения с просроченными датами проведения метрологической поверки или калибровки.</w:t>
      </w:r>
    </w:p>
    <w:p w14:paraId="082A9F2D" w14:textId="77777777" w:rsidR="00234CAA" w:rsidRPr="003174DC" w:rsidRDefault="00234CAA" w:rsidP="00E3139D">
      <w:pPr>
        <w:pStyle w:val="3"/>
        <w:numPr>
          <w:ilvl w:val="1"/>
          <w:numId w:val="8"/>
        </w:numPr>
        <w:shd w:val="clear" w:color="auto" w:fill="auto"/>
        <w:tabs>
          <w:tab w:val="left" w:pos="1426"/>
        </w:tabs>
        <w:spacing w:line="276" w:lineRule="auto"/>
        <w:ind w:left="0" w:firstLine="709"/>
        <w:rPr>
          <w:sz w:val="28"/>
          <w:szCs w:val="28"/>
        </w:rPr>
      </w:pPr>
      <w:r w:rsidRPr="003174DC">
        <w:rPr>
          <w:sz w:val="28"/>
          <w:szCs w:val="28"/>
        </w:rPr>
        <w:lastRenderedPageBreak/>
        <w:t>В процессе проведения входного контроля продукции осуществляется:</w:t>
      </w:r>
    </w:p>
    <w:p w14:paraId="66294874" w14:textId="77777777" w:rsidR="00234CAA" w:rsidRPr="003174DC" w:rsidRDefault="000C0CB7" w:rsidP="00E3139D">
      <w:pPr>
        <w:pStyle w:val="3"/>
        <w:numPr>
          <w:ilvl w:val="2"/>
          <w:numId w:val="8"/>
        </w:numPr>
        <w:shd w:val="clear" w:color="auto" w:fill="auto"/>
        <w:tabs>
          <w:tab w:val="left" w:pos="1416"/>
        </w:tabs>
        <w:spacing w:line="276" w:lineRule="auto"/>
        <w:ind w:left="0" w:right="20" w:firstLine="709"/>
        <w:rPr>
          <w:sz w:val="28"/>
          <w:szCs w:val="28"/>
        </w:rPr>
      </w:pPr>
      <w:r>
        <w:rPr>
          <w:sz w:val="28"/>
          <w:szCs w:val="28"/>
        </w:rPr>
        <w:t>П</w:t>
      </w:r>
      <w:r w:rsidR="00234CAA" w:rsidRPr="003174DC">
        <w:rPr>
          <w:sz w:val="28"/>
          <w:szCs w:val="28"/>
        </w:rPr>
        <w:t>роверка соответствия поставленных материалов требованиям рабочей документации, и выданным в производство работ в установленном порядке, договоров поставки и требованиям иной нормативной документации РФ, обязательной при производстве строительно-монтажных работ на особо опасных и технически сложных объектах капитального строительства;</w:t>
      </w:r>
    </w:p>
    <w:p w14:paraId="58CD7271" w14:textId="77777777" w:rsidR="00234CAA" w:rsidRPr="003174DC" w:rsidRDefault="000C0CB7" w:rsidP="00E3139D">
      <w:pPr>
        <w:pStyle w:val="3"/>
        <w:numPr>
          <w:ilvl w:val="2"/>
          <w:numId w:val="8"/>
        </w:numPr>
        <w:shd w:val="clear" w:color="auto" w:fill="auto"/>
        <w:tabs>
          <w:tab w:val="left" w:pos="1421"/>
        </w:tabs>
        <w:spacing w:line="276" w:lineRule="auto"/>
        <w:ind w:left="0" w:right="20" w:firstLine="709"/>
        <w:rPr>
          <w:sz w:val="28"/>
          <w:szCs w:val="28"/>
        </w:rPr>
      </w:pPr>
      <w:r>
        <w:rPr>
          <w:sz w:val="28"/>
          <w:szCs w:val="28"/>
        </w:rPr>
        <w:t>П</w:t>
      </w:r>
      <w:r w:rsidR="00234CAA" w:rsidRPr="003174DC">
        <w:rPr>
          <w:sz w:val="28"/>
          <w:szCs w:val="28"/>
        </w:rPr>
        <w:t>роверка наличия сопроводительной документации, подтверждающий требуемое рабочей документацией качество продукции;</w:t>
      </w:r>
    </w:p>
    <w:p w14:paraId="5CAC2CE5" w14:textId="77777777" w:rsidR="00234CAA" w:rsidRPr="003174DC" w:rsidRDefault="000C0CB7" w:rsidP="00E3139D">
      <w:pPr>
        <w:pStyle w:val="3"/>
        <w:numPr>
          <w:ilvl w:val="2"/>
          <w:numId w:val="8"/>
        </w:numPr>
        <w:shd w:val="clear" w:color="auto" w:fill="auto"/>
        <w:tabs>
          <w:tab w:val="left" w:pos="1421"/>
        </w:tabs>
        <w:spacing w:line="276" w:lineRule="auto"/>
        <w:ind w:left="0" w:right="20" w:firstLine="709"/>
        <w:rPr>
          <w:sz w:val="28"/>
          <w:szCs w:val="28"/>
        </w:rPr>
      </w:pPr>
      <w:r>
        <w:rPr>
          <w:sz w:val="28"/>
          <w:szCs w:val="28"/>
        </w:rPr>
        <w:t>П</w:t>
      </w:r>
      <w:r w:rsidR="00234CAA" w:rsidRPr="003174DC">
        <w:rPr>
          <w:sz w:val="28"/>
          <w:szCs w:val="28"/>
        </w:rPr>
        <w:t>роверка сопроводительной документации на полноту в т.ч. комплектность в соответствии с комплектовочной ведомостью, правильность (соответствие содержания требованиям НТД РФ) и подлинность оформления. Требования к составу комплекта сопроводительной документации определяются условиями договора на поставку.</w:t>
      </w:r>
    </w:p>
    <w:p w14:paraId="544330D8" w14:textId="77777777" w:rsidR="00234CAA" w:rsidRPr="003174DC" w:rsidRDefault="000C0CB7" w:rsidP="00E3139D">
      <w:pPr>
        <w:pStyle w:val="3"/>
        <w:numPr>
          <w:ilvl w:val="2"/>
          <w:numId w:val="8"/>
        </w:numPr>
        <w:shd w:val="clear" w:color="auto" w:fill="auto"/>
        <w:tabs>
          <w:tab w:val="left" w:pos="1416"/>
        </w:tabs>
        <w:spacing w:line="276" w:lineRule="auto"/>
        <w:ind w:left="0" w:right="20" w:firstLine="709"/>
        <w:rPr>
          <w:sz w:val="28"/>
          <w:szCs w:val="28"/>
        </w:rPr>
      </w:pPr>
      <w:r>
        <w:rPr>
          <w:sz w:val="28"/>
          <w:szCs w:val="28"/>
        </w:rPr>
        <w:t>К</w:t>
      </w:r>
      <w:r w:rsidR="00234CAA" w:rsidRPr="003174DC">
        <w:rPr>
          <w:sz w:val="28"/>
          <w:szCs w:val="28"/>
        </w:rPr>
        <w:t>онтроль комплектности материалов в соответствии с условиями договора и заказной спецификацией: соответствие фактической комплектности ТУ, упаковочным листам, заказной спецификации, спецификации рабочей документации;</w:t>
      </w:r>
    </w:p>
    <w:p w14:paraId="30B5BEA3" w14:textId="77777777" w:rsidR="00234CAA" w:rsidRPr="003174DC" w:rsidRDefault="000C0CB7" w:rsidP="00E3139D">
      <w:pPr>
        <w:pStyle w:val="3"/>
        <w:numPr>
          <w:ilvl w:val="2"/>
          <w:numId w:val="8"/>
        </w:numPr>
        <w:shd w:val="clear" w:color="auto" w:fill="auto"/>
        <w:tabs>
          <w:tab w:val="left" w:pos="1426"/>
        </w:tabs>
        <w:spacing w:line="276" w:lineRule="auto"/>
        <w:ind w:left="0" w:firstLine="709"/>
        <w:rPr>
          <w:sz w:val="28"/>
          <w:szCs w:val="28"/>
        </w:rPr>
      </w:pPr>
      <w:r>
        <w:rPr>
          <w:sz w:val="28"/>
          <w:szCs w:val="28"/>
        </w:rPr>
        <w:t>К</w:t>
      </w:r>
      <w:r w:rsidR="00234CAA" w:rsidRPr="003174DC">
        <w:rPr>
          <w:sz w:val="28"/>
          <w:szCs w:val="28"/>
        </w:rPr>
        <w:t>онтроль срока годности, срока действия гарантии;</w:t>
      </w:r>
    </w:p>
    <w:p w14:paraId="475F49D5" w14:textId="77777777" w:rsidR="00234CAA" w:rsidRPr="003174DC" w:rsidRDefault="000C0CB7" w:rsidP="00E3139D">
      <w:pPr>
        <w:pStyle w:val="3"/>
        <w:numPr>
          <w:ilvl w:val="2"/>
          <w:numId w:val="8"/>
        </w:numPr>
        <w:shd w:val="clear" w:color="auto" w:fill="auto"/>
        <w:tabs>
          <w:tab w:val="left" w:pos="1411"/>
        </w:tabs>
        <w:spacing w:line="276" w:lineRule="auto"/>
        <w:ind w:left="0" w:right="20" w:firstLine="709"/>
        <w:rPr>
          <w:sz w:val="28"/>
          <w:szCs w:val="28"/>
        </w:rPr>
      </w:pPr>
      <w:r>
        <w:rPr>
          <w:sz w:val="28"/>
          <w:szCs w:val="28"/>
        </w:rPr>
        <w:t>П</w:t>
      </w:r>
      <w:r w:rsidR="00234CAA" w:rsidRPr="003174DC">
        <w:rPr>
          <w:sz w:val="28"/>
          <w:szCs w:val="28"/>
        </w:rPr>
        <w:t>роверка целостности упаковки (тары), отсутствия механических повреждений (изменение геометрических форм, повреждение присоединительных поверхностей и др.);</w:t>
      </w:r>
    </w:p>
    <w:p w14:paraId="2DA04952" w14:textId="77777777" w:rsidR="00234CAA" w:rsidRPr="003174DC" w:rsidRDefault="000C0CB7" w:rsidP="00E3139D">
      <w:pPr>
        <w:pStyle w:val="3"/>
        <w:numPr>
          <w:ilvl w:val="2"/>
          <w:numId w:val="8"/>
        </w:numPr>
        <w:shd w:val="clear" w:color="auto" w:fill="auto"/>
        <w:tabs>
          <w:tab w:val="left" w:pos="1421"/>
        </w:tabs>
        <w:spacing w:line="276" w:lineRule="auto"/>
        <w:ind w:left="0" w:right="20" w:firstLine="709"/>
        <w:rPr>
          <w:sz w:val="28"/>
          <w:szCs w:val="28"/>
        </w:rPr>
      </w:pPr>
      <w:r>
        <w:rPr>
          <w:sz w:val="28"/>
          <w:szCs w:val="28"/>
        </w:rPr>
        <w:t>С</w:t>
      </w:r>
      <w:r w:rsidR="00234CAA" w:rsidRPr="003174DC">
        <w:rPr>
          <w:sz w:val="28"/>
          <w:szCs w:val="28"/>
        </w:rPr>
        <w:t>охранность пломб и наличие паспортных, транспортных, идентификационных табличек, заводских табличек с нанесенными сведениями о типе, номинале, допуске, технических характеристиках, заводском и идентификационном номерах, и иных параметрах, соответствие данной информации сопроводительной документации;</w:t>
      </w:r>
    </w:p>
    <w:p w14:paraId="79299990" w14:textId="77777777" w:rsidR="00234CAA" w:rsidRPr="003174DC" w:rsidRDefault="000C0CB7" w:rsidP="00E3139D">
      <w:pPr>
        <w:pStyle w:val="3"/>
        <w:numPr>
          <w:ilvl w:val="2"/>
          <w:numId w:val="8"/>
        </w:numPr>
        <w:shd w:val="clear" w:color="auto" w:fill="auto"/>
        <w:tabs>
          <w:tab w:val="left" w:pos="1416"/>
        </w:tabs>
        <w:spacing w:line="276" w:lineRule="auto"/>
        <w:ind w:left="0" w:right="20" w:firstLine="709"/>
        <w:rPr>
          <w:sz w:val="28"/>
          <w:szCs w:val="28"/>
        </w:rPr>
      </w:pPr>
      <w:r>
        <w:rPr>
          <w:sz w:val="28"/>
          <w:szCs w:val="28"/>
        </w:rPr>
        <w:t>О</w:t>
      </w:r>
      <w:r w:rsidR="00234CAA" w:rsidRPr="003174DC">
        <w:rPr>
          <w:sz w:val="28"/>
          <w:szCs w:val="28"/>
        </w:rPr>
        <w:t>смотр на наличие/отсутствие повреждений основного металла и дефектов сварных соединений (трещины, подрезы, вмятины, коррозия и др.)</w:t>
      </w:r>
    </w:p>
    <w:p w14:paraId="4BF53427" w14:textId="77777777" w:rsidR="00234CAA" w:rsidRPr="003174DC" w:rsidRDefault="000C0CB7" w:rsidP="00E3139D">
      <w:pPr>
        <w:pStyle w:val="3"/>
        <w:numPr>
          <w:ilvl w:val="2"/>
          <w:numId w:val="8"/>
        </w:numPr>
        <w:shd w:val="clear" w:color="auto" w:fill="auto"/>
        <w:tabs>
          <w:tab w:val="left" w:pos="1426"/>
        </w:tabs>
        <w:spacing w:line="276" w:lineRule="auto"/>
        <w:ind w:left="0" w:firstLine="709"/>
        <w:rPr>
          <w:sz w:val="28"/>
          <w:szCs w:val="28"/>
        </w:rPr>
      </w:pPr>
      <w:r>
        <w:rPr>
          <w:sz w:val="28"/>
          <w:szCs w:val="28"/>
        </w:rPr>
        <w:t>П</w:t>
      </w:r>
      <w:r w:rsidR="00234CAA" w:rsidRPr="003174DC">
        <w:rPr>
          <w:sz w:val="28"/>
          <w:szCs w:val="28"/>
        </w:rPr>
        <w:t>роверка состояния и качества антикоррозионного покрытия и консервации;</w:t>
      </w:r>
    </w:p>
    <w:p w14:paraId="18DEAC57" w14:textId="77777777" w:rsidR="00234CAA" w:rsidRPr="003174DC" w:rsidRDefault="000C0CB7" w:rsidP="00E3139D">
      <w:pPr>
        <w:pStyle w:val="3"/>
        <w:numPr>
          <w:ilvl w:val="2"/>
          <w:numId w:val="8"/>
        </w:numPr>
        <w:shd w:val="clear" w:color="auto" w:fill="auto"/>
        <w:tabs>
          <w:tab w:val="left" w:pos="1416"/>
        </w:tabs>
        <w:spacing w:line="276" w:lineRule="auto"/>
        <w:ind w:left="0" w:right="20" w:firstLine="709"/>
        <w:rPr>
          <w:sz w:val="28"/>
          <w:szCs w:val="28"/>
        </w:rPr>
      </w:pPr>
      <w:r>
        <w:rPr>
          <w:sz w:val="28"/>
          <w:szCs w:val="28"/>
        </w:rPr>
        <w:t>П</w:t>
      </w:r>
      <w:r w:rsidR="00234CAA" w:rsidRPr="003174DC">
        <w:rPr>
          <w:sz w:val="28"/>
          <w:szCs w:val="28"/>
        </w:rPr>
        <w:t>роверка выполнения подрядчиком контрольных мероприятий по соблюдению правил складирования и хранения продукции и достоверности документирования его результатов;</w:t>
      </w:r>
    </w:p>
    <w:p w14:paraId="318635DC" w14:textId="77777777" w:rsidR="00234CAA" w:rsidRPr="003174DC" w:rsidRDefault="000C0CB7" w:rsidP="00E3139D">
      <w:pPr>
        <w:pStyle w:val="3"/>
        <w:numPr>
          <w:ilvl w:val="2"/>
          <w:numId w:val="8"/>
        </w:numPr>
        <w:shd w:val="clear" w:color="auto" w:fill="auto"/>
        <w:tabs>
          <w:tab w:val="left" w:pos="1416"/>
        </w:tabs>
        <w:spacing w:line="276" w:lineRule="auto"/>
        <w:ind w:left="0" w:right="20" w:firstLine="709"/>
        <w:rPr>
          <w:sz w:val="28"/>
          <w:szCs w:val="28"/>
        </w:rPr>
      </w:pPr>
      <w:r>
        <w:rPr>
          <w:sz w:val="28"/>
          <w:szCs w:val="28"/>
        </w:rPr>
        <w:t>О</w:t>
      </w:r>
      <w:r w:rsidR="00234CAA" w:rsidRPr="003174DC">
        <w:rPr>
          <w:sz w:val="28"/>
          <w:szCs w:val="28"/>
        </w:rPr>
        <w:t>формление необходимых документов по результатам входного контроля: акт входного контроля, журнал входного контроля.</w:t>
      </w:r>
    </w:p>
    <w:p w14:paraId="04CD11DE" w14:textId="77777777" w:rsidR="00234CAA" w:rsidRPr="003174DC" w:rsidRDefault="00234CAA" w:rsidP="00E3139D">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Продукция, до проведения входного контроля должна храниться отдельно от продукции, принятой или забракованной на входном контроле.</w:t>
      </w:r>
    </w:p>
    <w:p w14:paraId="4A331610" w14:textId="77777777" w:rsidR="00234CAA" w:rsidRDefault="00234CAA" w:rsidP="00E3139D">
      <w:pPr>
        <w:pStyle w:val="3"/>
        <w:numPr>
          <w:ilvl w:val="1"/>
          <w:numId w:val="8"/>
        </w:numPr>
        <w:shd w:val="clear" w:color="auto" w:fill="auto"/>
        <w:tabs>
          <w:tab w:val="left" w:pos="1416"/>
        </w:tabs>
        <w:spacing w:line="276" w:lineRule="auto"/>
        <w:ind w:left="0" w:right="20" w:firstLine="709"/>
        <w:rPr>
          <w:sz w:val="28"/>
          <w:szCs w:val="28"/>
        </w:rPr>
      </w:pPr>
      <w:r w:rsidRPr="003174DC">
        <w:rPr>
          <w:sz w:val="28"/>
          <w:szCs w:val="28"/>
        </w:rPr>
        <w:t xml:space="preserve">Продукция на входной контроль предоставляется с </w:t>
      </w:r>
      <w:r w:rsidRPr="003174DC">
        <w:rPr>
          <w:sz w:val="28"/>
          <w:szCs w:val="28"/>
        </w:rPr>
        <w:lastRenderedPageBreak/>
        <w:t>сопроводительной документацией, удостоверяющей ее качество (сертификат, паспорт, удостоверение о качестве и т.п.)</w:t>
      </w:r>
      <w:r w:rsidR="00B329AC">
        <w:rPr>
          <w:sz w:val="28"/>
          <w:szCs w:val="28"/>
        </w:rPr>
        <w:t>.</w:t>
      </w:r>
    </w:p>
    <w:p w14:paraId="24E2484B" w14:textId="77777777" w:rsidR="00B329AC" w:rsidRPr="00B329AC" w:rsidRDefault="00B329AC" w:rsidP="00E3139D">
      <w:pPr>
        <w:pStyle w:val="3"/>
        <w:numPr>
          <w:ilvl w:val="1"/>
          <w:numId w:val="8"/>
        </w:numPr>
        <w:tabs>
          <w:tab w:val="left" w:pos="1416"/>
        </w:tabs>
        <w:spacing w:line="276" w:lineRule="auto"/>
        <w:ind w:left="0" w:right="20" w:firstLine="709"/>
        <w:rPr>
          <w:sz w:val="28"/>
          <w:szCs w:val="28"/>
        </w:rPr>
      </w:pPr>
      <w:r w:rsidRPr="00B329AC">
        <w:rPr>
          <w:sz w:val="28"/>
          <w:szCs w:val="28"/>
        </w:rPr>
        <w:t>При проверке наличия сопроводительных документов следует учесть, что в их составе обязательно наличие документа о качестве на каждую партию отечественной продукции, называемого иногда паспортом или сертификатом качества. Документ о качестве должен быть составлен строго в соответствии с требованиями стандарта на конкретную продукцию.</w:t>
      </w:r>
    </w:p>
    <w:p w14:paraId="17FC2EFA" w14:textId="77777777" w:rsidR="00B329AC" w:rsidRPr="00B329AC" w:rsidRDefault="00B329AC" w:rsidP="00E3139D">
      <w:pPr>
        <w:pStyle w:val="3"/>
        <w:numPr>
          <w:ilvl w:val="1"/>
          <w:numId w:val="8"/>
        </w:numPr>
        <w:tabs>
          <w:tab w:val="left" w:pos="1416"/>
        </w:tabs>
        <w:spacing w:line="276" w:lineRule="auto"/>
        <w:ind w:left="0" w:right="20" w:firstLine="709"/>
        <w:rPr>
          <w:sz w:val="28"/>
          <w:szCs w:val="28"/>
        </w:rPr>
      </w:pPr>
      <w:r w:rsidRPr="00B329AC">
        <w:rPr>
          <w:sz w:val="28"/>
          <w:szCs w:val="28"/>
        </w:rPr>
        <w:t xml:space="preserve">При проверке содержания документа о качестве необходимо удостовериться, что документ действительно относится к полученной партии продукции. </w:t>
      </w:r>
      <w:r w:rsidR="00110921">
        <w:rPr>
          <w:sz w:val="28"/>
          <w:szCs w:val="28"/>
        </w:rPr>
        <w:t>Д</w:t>
      </w:r>
      <w:r w:rsidRPr="00B329AC">
        <w:rPr>
          <w:sz w:val="28"/>
          <w:szCs w:val="28"/>
        </w:rPr>
        <w:t>ля этого сверяют сведения, указанные в маркировке, со сведениями, указанными в документе о качестве.</w:t>
      </w:r>
    </w:p>
    <w:p w14:paraId="40A2FC78" w14:textId="77777777" w:rsidR="00B329AC" w:rsidRPr="00B329AC" w:rsidRDefault="00B329AC" w:rsidP="00E3139D">
      <w:pPr>
        <w:pStyle w:val="3"/>
        <w:numPr>
          <w:ilvl w:val="1"/>
          <w:numId w:val="8"/>
        </w:numPr>
        <w:tabs>
          <w:tab w:val="left" w:pos="1416"/>
        </w:tabs>
        <w:spacing w:line="276" w:lineRule="auto"/>
        <w:ind w:left="0" w:right="20" w:firstLine="709"/>
        <w:rPr>
          <w:sz w:val="28"/>
          <w:szCs w:val="28"/>
        </w:rPr>
      </w:pPr>
      <w:r w:rsidRPr="00B329AC">
        <w:rPr>
          <w:sz w:val="28"/>
          <w:szCs w:val="28"/>
        </w:rPr>
        <w:t>Для материалов и изделий, подлежащих обязательному подтверждению соответствия в форме сертификации, необходимо наличие заверенной копии сертификата соответствия и приложения к нему (протокол сертификационных испытаний). Копия заверяется органом сертификации, выдавшей сертификат, или предприятием, выпускающим продукцию, которому выдан сертификат. Допускается предоставление поставщиком продукции (посредником) заверенной им копии документа, выполненной по его первой копии, заверенной владельцем сертификата.</w:t>
      </w:r>
    </w:p>
    <w:p w14:paraId="47BC64A8" w14:textId="77777777" w:rsidR="00B329AC" w:rsidRDefault="00B329AC" w:rsidP="00E3139D">
      <w:pPr>
        <w:pStyle w:val="3"/>
        <w:numPr>
          <w:ilvl w:val="1"/>
          <w:numId w:val="8"/>
        </w:numPr>
        <w:shd w:val="clear" w:color="auto" w:fill="auto"/>
        <w:tabs>
          <w:tab w:val="left" w:pos="1416"/>
        </w:tabs>
        <w:spacing w:line="276" w:lineRule="auto"/>
        <w:ind w:left="0" w:right="20" w:firstLine="709"/>
        <w:rPr>
          <w:sz w:val="28"/>
          <w:szCs w:val="28"/>
        </w:rPr>
      </w:pPr>
      <w:r w:rsidRPr="00110921">
        <w:rPr>
          <w:sz w:val="28"/>
          <w:szCs w:val="28"/>
        </w:rPr>
        <w:t>Для продукции, подлежащей обязательному подтверждению соответствия в форме декларирования, следует проверить наличие декларации о соответствии.</w:t>
      </w:r>
      <w:r w:rsidR="00110921">
        <w:rPr>
          <w:sz w:val="28"/>
          <w:szCs w:val="28"/>
        </w:rPr>
        <w:t xml:space="preserve"> </w:t>
      </w:r>
      <w:r w:rsidRPr="00110921">
        <w:rPr>
          <w:sz w:val="28"/>
          <w:szCs w:val="28"/>
        </w:rPr>
        <w:t>Процедуры и правила составления и регистрации декларации регулируются Федеральным Законом от 27.12.2007 г. № 184-ФЗ (статья 24, статья 28).</w:t>
      </w:r>
    </w:p>
    <w:p w14:paraId="216E4B70"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Для иностранной продукции предусмотрены следующие варианты декларирования:</w:t>
      </w:r>
    </w:p>
    <w:p w14:paraId="1F50C954" w14:textId="77777777" w:rsidR="00110921" w:rsidRPr="00110921" w:rsidRDefault="000C0CB7" w:rsidP="009E6512">
      <w:pPr>
        <w:pStyle w:val="3"/>
        <w:numPr>
          <w:ilvl w:val="2"/>
          <w:numId w:val="8"/>
        </w:numPr>
        <w:tabs>
          <w:tab w:val="left" w:pos="1416"/>
          <w:tab w:val="left" w:pos="1560"/>
        </w:tabs>
        <w:spacing w:line="276" w:lineRule="auto"/>
        <w:ind w:left="0" w:right="20" w:firstLine="709"/>
        <w:rPr>
          <w:sz w:val="28"/>
          <w:szCs w:val="28"/>
        </w:rPr>
      </w:pPr>
      <w:r>
        <w:rPr>
          <w:sz w:val="28"/>
          <w:szCs w:val="28"/>
        </w:rPr>
        <w:t>Н</w:t>
      </w:r>
      <w:r w:rsidR="00110921" w:rsidRPr="00110921">
        <w:rPr>
          <w:sz w:val="28"/>
          <w:szCs w:val="28"/>
        </w:rPr>
        <w:t>а партию (заявителем в этом случае выступает российская компания-продавец, эта схема чаще применяется при непрямых договорах поставки)</w:t>
      </w:r>
      <w:r w:rsidR="00110921">
        <w:rPr>
          <w:sz w:val="28"/>
          <w:szCs w:val="28"/>
        </w:rPr>
        <w:t>;</w:t>
      </w:r>
    </w:p>
    <w:p w14:paraId="7948537C" w14:textId="77777777" w:rsidR="00110921" w:rsidRPr="00110921" w:rsidRDefault="000C0CB7" w:rsidP="009E6512">
      <w:pPr>
        <w:pStyle w:val="3"/>
        <w:numPr>
          <w:ilvl w:val="2"/>
          <w:numId w:val="8"/>
        </w:numPr>
        <w:tabs>
          <w:tab w:val="left" w:pos="1416"/>
          <w:tab w:val="left" w:pos="1560"/>
        </w:tabs>
        <w:spacing w:line="276" w:lineRule="auto"/>
        <w:ind w:left="0" w:right="20" w:firstLine="709"/>
        <w:rPr>
          <w:sz w:val="28"/>
          <w:szCs w:val="28"/>
        </w:rPr>
      </w:pPr>
      <w:r>
        <w:rPr>
          <w:sz w:val="28"/>
          <w:szCs w:val="28"/>
        </w:rPr>
        <w:t>Н</w:t>
      </w:r>
      <w:r w:rsidR="00110921" w:rsidRPr="00110921">
        <w:rPr>
          <w:sz w:val="28"/>
          <w:szCs w:val="28"/>
        </w:rPr>
        <w:t>а серийное производство (заявителем в этом случае выступает российский резидент, выполняющий функции иностранного изготовителя на основании договора, может применяться только при прямых договорах поставки)</w:t>
      </w:r>
      <w:r w:rsidR="00110921">
        <w:rPr>
          <w:sz w:val="28"/>
          <w:szCs w:val="28"/>
        </w:rPr>
        <w:t>.</w:t>
      </w:r>
    </w:p>
    <w:p w14:paraId="66B7B02F"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Наличие сертификата или декларации о соответствии не исключает необходимость наличия документа о качестве, предусмотренного стандартом на продукцию отечественного производства.</w:t>
      </w:r>
    </w:p>
    <w:p w14:paraId="2FEEE9E5"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 xml:space="preserve">На продукцию изготовителей, расположенных на территории государств - членов ЕАЭС, оформляются сертификаты соответствия или декларации о соответствии согласно законодательству государства - члена </w:t>
      </w:r>
      <w:r w:rsidRPr="00110921">
        <w:rPr>
          <w:sz w:val="28"/>
          <w:szCs w:val="28"/>
        </w:rPr>
        <w:lastRenderedPageBreak/>
        <w:t>ЕАЭС, либо сертификаты соответствия по Единой форме на продукцию, подлежащую обязательной оценке (подтверждению) соответствия согласно Решению Комиссии Таможенного союза от 7 апреля 2011 года № 620, либо сертификаты или декларации о соответствии техническим регламентам ЕАЭС (Таможенного Союза) на продукцию.</w:t>
      </w:r>
    </w:p>
    <w:p w14:paraId="7B8FC277"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На продукцию, стандартами в отношении которой требуется подтверждение гигиенической, эпидемиологической, радиационной безопасности, необходимо убедиться в наличии необходимых сопроводительных документов.</w:t>
      </w:r>
    </w:p>
    <w:p w14:paraId="55244BFC"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Подтверждением наличия свидетельства о государственной регистрации, подтверждающего безопасность продукции, является одно из перечисленного:</w:t>
      </w:r>
    </w:p>
    <w:p w14:paraId="6C83ED05" w14:textId="77777777" w:rsidR="00110921" w:rsidRPr="00110921" w:rsidRDefault="000C0CB7" w:rsidP="009E6512">
      <w:pPr>
        <w:pStyle w:val="3"/>
        <w:numPr>
          <w:ilvl w:val="2"/>
          <w:numId w:val="8"/>
        </w:numPr>
        <w:tabs>
          <w:tab w:val="left" w:pos="1416"/>
          <w:tab w:val="left" w:pos="1560"/>
        </w:tabs>
        <w:spacing w:line="276" w:lineRule="auto"/>
        <w:ind w:left="0" w:right="20" w:firstLine="709"/>
        <w:rPr>
          <w:sz w:val="28"/>
          <w:szCs w:val="28"/>
        </w:rPr>
      </w:pPr>
      <w:r>
        <w:rPr>
          <w:sz w:val="28"/>
          <w:szCs w:val="28"/>
        </w:rPr>
        <w:t>О</w:t>
      </w:r>
      <w:r w:rsidR="00110921" w:rsidRPr="00110921">
        <w:rPr>
          <w:sz w:val="28"/>
          <w:szCs w:val="28"/>
        </w:rPr>
        <w:t>ригинал документа, подтверждающего безопасность продукции. Такая возможность имеется только в теории, на практике же оригинал хранится всегда у владельца документа;</w:t>
      </w:r>
    </w:p>
    <w:p w14:paraId="1C28B6EE" w14:textId="77777777" w:rsidR="00110921" w:rsidRPr="00110921" w:rsidRDefault="000C0CB7" w:rsidP="009E6512">
      <w:pPr>
        <w:pStyle w:val="3"/>
        <w:numPr>
          <w:ilvl w:val="2"/>
          <w:numId w:val="8"/>
        </w:numPr>
        <w:tabs>
          <w:tab w:val="left" w:pos="1416"/>
          <w:tab w:val="left" w:pos="1560"/>
        </w:tabs>
        <w:spacing w:line="276" w:lineRule="auto"/>
        <w:ind w:left="0" w:right="20" w:firstLine="709"/>
        <w:rPr>
          <w:sz w:val="28"/>
          <w:szCs w:val="28"/>
        </w:rPr>
      </w:pPr>
      <w:r>
        <w:rPr>
          <w:sz w:val="28"/>
          <w:szCs w:val="28"/>
        </w:rPr>
        <w:t>П</w:t>
      </w:r>
      <w:r w:rsidR="00110921" w:rsidRPr="00110921">
        <w:rPr>
          <w:sz w:val="28"/>
          <w:szCs w:val="28"/>
        </w:rPr>
        <w:t>ервая копия документа, заверенная органом, его выдавшим, или владельцем оригинала указанного документа;</w:t>
      </w:r>
    </w:p>
    <w:p w14:paraId="60FE8154" w14:textId="77777777" w:rsidR="00110921" w:rsidRPr="00110921" w:rsidRDefault="000C0CB7" w:rsidP="009E6512">
      <w:pPr>
        <w:pStyle w:val="3"/>
        <w:numPr>
          <w:ilvl w:val="2"/>
          <w:numId w:val="8"/>
        </w:numPr>
        <w:tabs>
          <w:tab w:val="left" w:pos="1416"/>
          <w:tab w:val="left" w:pos="1560"/>
        </w:tabs>
        <w:spacing w:line="276" w:lineRule="auto"/>
        <w:ind w:left="0" w:right="20" w:firstLine="709"/>
        <w:rPr>
          <w:sz w:val="28"/>
          <w:szCs w:val="28"/>
        </w:rPr>
      </w:pPr>
      <w:r>
        <w:rPr>
          <w:sz w:val="28"/>
          <w:szCs w:val="28"/>
        </w:rPr>
        <w:t>В</w:t>
      </w:r>
      <w:r w:rsidR="00110921" w:rsidRPr="00110921">
        <w:rPr>
          <w:sz w:val="28"/>
          <w:szCs w:val="28"/>
        </w:rPr>
        <w:t>торая копия, выполненная по первой копии документа, заверенной органом, его выдавшим, или владельцем документа. На второй копии должно быть хорошо видно заверение владельцем оригинала выполненной им первой копии. Вторая копия заверяется лицом, изготовившим эту копию;</w:t>
      </w:r>
    </w:p>
    <w:p w14:paraId="1EB46E8D" w14:textId="77777777" w:rsidR="00110921" w:rsidRPr="00110921" w:rsidRDefault="000C0CB7" w:rsidP="001202BA">
      <w:pPr>
        <w:pStyle w:val="3"/>
        <w:numPr>
          <w:ilvl w:val="2"/>
          <w:numId w:val="8"/>
        </w:numPr>
        <w:tabs>
          <w:tab w:val="left" w:pos="1416"/>
          <w:tab w:val="left" w:pos="1560"/>
        </w:tabs>
        <w:spacing w:line="276" w:lineRule="auto"/>
        <w:ind w:left="0" w:right="20" w:firstLine="709"/>
        <w:rPr>
          <w:sz w:val="28"/>
          <w:szCs w:val="28"/>
        </w:rPr>
      </w:pPr>
      <w:r>
        <w:rPr>
          <w:sz w:val="28"/>
          <w:szCs w:val="28"/>
        </w:rPr>
        <w:t>В</w:t>
      </w:r>
      <w:r w:rsidR="00110921" w:rsidRPr="00110921">
        <w:rPr>
          <w:sz w:val="28"/>
          <w:szCs w:val="28"/>
        </w:rPr>
        <w:t>ыписка из Реестра свидетельств о государственной регистрации на товары, подлежащие санитарно-эпидемиологическому надзору (контролю) на таможенной границе и таможенной территории таможенного союза, с указанием реквизитов документа, подтверждающего безопасность продукции (товаров), наименований продукции (товаров), изготовителя, получателя и органа, выдавшего документ, подтверждающий безопасность продукции (товаров). Выписка оформляется и заверяется подписью органа, выдавшего документ;</w:t>
      </w:r>
    </w:p>
    <w:p w14:paraId="0B01D471" w14:textId="77777777" w:rsidR="00110921" w:rsidRPr="00110921" w:rsidRDefault="000C0CB7" w:rsidP="001202BA">
      <w:pPr>
        <w:pStyle w:val="3"/>
        <w:numPr>
          <w:ilvl w:val="2"/>
          <w:numId w:val="8"/>
        </w:numPr>
        <w:tabs>
          <w:tab w:val="left" w:pos="1416"/>
          <w:tab w:val="left" w:pos="1560"/>
        </w:tabs>
        <w:spacing w:line="276" w:lineRule="auto"/>
        <w:ind w:left="0" w:right="20" w:firstLine="709"/>
        <w:rPr>
          <w:sz w:val="28"/>
          <w:szCs w:val="28"/>
        </w:rPr>
      </w:pPr>
      <w:r>
        <w:rPr>
          <w:sz w:val="28"/>
          <w:szCs w:val="28"/>
        </w:rPr>
        <w:t>Э</w:t>
      </w:r>
      <w:r w:rsidR="00110921" w:rsidRPr="00110921">
        <w:rPr>
          <w:sz w:val="28"/>
          <w:szCs w:val="28"/>
        </w:rPr>
        <w:t>лектронная форма указанных документов, заверенная электронной цифровой подписью владельца документа.</w:t>
      </w:r>
    </w:p>
    <w:p w14:paraId="603FB5E3"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Если продукция не подлежит обязательному подтверждению соответствия санит</w:t>
      </w:r>
      <w:r>
        <w:rPr>
          <w:sz w:val="28"/>
          <w:szCs w:val="28"/>
        </w:rPr>
        <w:t>а</w:t>
      </w:r>
      <w:r w:rsidRPr="00110921">
        <w:rPr>
          <w:sz w:val="28"/>
          <w:szCs w:val="28"/>
        </w:rPr>
        <w:t>рно-гигиеническим требованиям с выдачей свидетельства о госрегистрации, но</w:t>
      </w:r>
      <w:r>
        <w:rPr>
          <w:sz w:val="28"/>
          <w:szCs w:val="28"/>
        </w:rPr>
        <w:t xml:space="preserve"> </w:t>
      </w:r>
      <w:r w:rsidRPr="00110921">
        <w:rPr>
          <w:sz w:val="28"/>
          <w:szCs w:val="28"/>
        </w:rPr>
        <w:t xml:space="preserve">требует подтверждения соответствия по гигиеническим показателям (например, некоторые полимерсодержащие изделия или материалы), а у заявителя такого подтверждения нет, то в этом случае требуется провести дополнительные испытания по гигиеническим показателям (реквизиты соответствующих протоколов указываются в </w:t>
      </w:r>
      <w:r w:rsidRPr="00110921">
        <w:rPr>
          <w:sz w:val="28"/>
          <w:szCs w:val="28"/>
        </w:rPr>
        <w:lastRenderedPageBreak/>
        <w:t>декларации либо сертификате соответствия на эту продукцию).</w:t>
      </w:r>
    </w:p>
    <w:p w14:paraId="0731A035"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Партии материалов и изделий, в отношении которых установлены требования пожарной безопасности, должны сопровождаться документами, подтверждающими соблюдение этих требований.</w:t>
      </w:r>
    </w:p>
    <w:p w14:paraId="15DBC375"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Подтверждение соответствия продукции требованиям пожарной безопасности осуществляется в добровольном или обязательном порядке в соответствии с законодательством РФ. Обязательное подтверждение соответствия производится в форме декларирования соответствия или в форме обязательной сертификации.</w:t>
      </w:r>
    </w:p>
    <w:p w14:paraId="2AE62DCE"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В сертификате соответствия и декларации соответствия пожарной безопасности продукции должны быть указаны значения показателей пожарной опасности этой продукции.</w:t>
      </w:r>
    </w:p>
    <w:p w14:paraId="5B780A8E"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Необходимо учитывать особенности проверки сопроводительных документов в отношении новой продукции иностранного производства, на которую выдано техническое свидетельство.</w:t>
      </w:r>
    </w:p>
    <w:p w14:paraId="2739D7CF" w14:textId="77777777" w:rsidR="00110921" w:rsidRPr="00110921" w:rsidRDefault="00110921" w:rsidP="00E3139D">
      <w:pPr>
        <w:pStyle w:val="3"/>
        <w:numPr>
          <w:ilvl w:val="1"/>
          <w:numId w:val="8"/>
        </w:numPr>
        <w:tabs>
          <w:tab w:val="left" w:pos="1416"/>
        </w:tabs>
        <w:spacing w:line="276" w:lineRule="auto"/>
        <w:ind w:left="0" w:right="20" w:firstLine="709"/>
        <w:rPr>
          <w:sz w:val="28"/>
          <w:szCs w:val="28"/>
        </w:rPr>
      </w:pPr>
      <w:r w:rsidRPr="00110921">
        <w:rPr>
          <w:sz w:val="28"/>
          <w:szCs w:val="28"/>
        </w:rPr>
        <w:t>Материалы или изделия, требующие особого внимания к хранению, транспортировке или монтажу, должны сопровождаться соответствующими инструкциями или рекомендациями в соответствии с действующими стандартами.</w:t>
      </w:r>
    </w:p>
    <w:p w14:paraId="7118DB17" w14:textId="77777777" w:rsidR="00110921" w:rsidRPr="00110921" w:rsidRDefault="00110921" w:rsidP="00E3139D">
      <w:pPr>
        <w:pStyle w:val="3"/>
        <w:numPr>
          <w:ilvl w:val="1"/>
          <w:numId w:val="8"/>
        </w:numPr>
        <w:shd w:val="clear" w:color="auto" w:fill="auto"/>
        <w:tabs>
          <w:tab w:val="left" w:pos="1416"/>
        </w:tabs>
        <w:spacing w:line="276" w:lineRule="auto"/>
        <w:ind w:left="0" w:right="20" w:firstLine="709"/>
        <w:rPr>
          <w:sz w:val="28"/>
          <w:szCs w:val="28"/>
        </w:rPr>
      </w:pPr>
      <w:r w:rsidRPr="00110921">
        <w:rPr>
          <w:sz w:val="28"/>
          <w:szCs w:val="28"/>
        </w:rPr>
        <w:t xml:space="preserve">При отсутствии каких-либо сопроводительных документов или их неправильном оформлении и содержании требуется незамедлительно предъявить претензии к </w:t>
      </w:r>
      <w:r w:rsidR="001202BA">
        <w:rPr>
          <w:sz w:val="28"/>
          <w:szCs w:val="28"/>
        </w:rPr>
        <w:t>П</w:t>
      </w:r>
      <w:r w:rsidRPr="00110921">
        <w:rPr>
          <w:sz w:val="28"/>
          <w:szCs w:val="28"/>
        </w:rPr>
        <w:t>оставщику.</w:t>
      </w:r>
    </w:p>
    <w:p w14:paraId="6199F8B7" w14:textId="77777777" w:rsidR="00234CAA" w:rsidRPr="003174DC" w:rsidRDefault="00234CAA" w:rsidP="00E3139D">
      <w:pPr>
        <w:pStyle w:val="3"/>
        <w:numPr>
          <w:ilvl w:val="1"/>
          <w:numId w:val="8"/>
        </w:numPr>
        <w:shd w:val="clear" w:color="auto" w:fill="auto"/>
        <w:tabs>
          <w:tab w:val="left" w:pos="1416"/>
        </w:tabs>
        <w:spacing w:line="276" w:lineRule="auto"/>
        <w:ind w:left="0" w:right="20" w:firstLine="709"/>
        <w:rPr>
          <w:sz w:val="28"/>
          <w:szCs w:val="28"/>
        </w:rPr>
      </w:pPr>
      <w:r w:rsidRPr="003174DC">
        <w:rPr>
          <w:sz w:val="28"/>
          <w:szCs w:val="28"/>
        </w:rPr>
        <w:t>При поступлении на входной контроль продукции без сопроводительной документации, удостоверяющей ее качество, допускается проведение входного контроля двумя этапами:</w:t>
      </w:r>
    </w:p>
    <w:p w14:paraId="6AE76BF4" w14:textId="77777777" w:rsidR="00234CAA" w:rsidRPr="003174DC" w:rsidRDefault="00234CAA" w:rsidP="001202BA">
      <w:pPr>
        <w:pStyle w:val="3"/>
        <w:numPr>
          <w:ilvl w:val="2"/>
          <w:numId w:val="8"/>
        </w:numPr>
        <w:shd w:val="clear" w:color="auto" w:fill="auto"/>
        <w:tabs>
          <w:tab w:val="left" w:pos="1416"/>
          <w:tab w:val="left" w:pos="1560"/>
        </w:tabs>
        <w:spacing w:line="276" w:lineRule="auto"/>
        <w:ind w:left="0" w:right="20" w:firstLine="709"/>
        <w:rPr>
          <w:sz w:val="28"/>
          <w:szCs w:val="28"/>
        </w:rPr>
      </w:pPr>
      <w:r w:rsidRPr="003174DC">
        <w:rPr>
          <w:sz w:val="28"/>
          <w:szCs w:val="28"/>
        </w:rPr>
        <w:t>визуальный осмотр упаковочных мест на предмет целостности и отсутствия повреждений во время транспортировки, проверка наличия сопроводительной документации</w:t>
      </w:r>
    </w:p>
    <w:p w14:paraId="4B2569EC" w14:textId="77777777" w:rsidR="00234CAA" w:rsidRPr="003174DC" w:rsidRDefault="00234CAA" w:rsidP="001202BA">
      <w:pPr>
        <w:pStyle w:val="3"/>
        <w:numPr>
          <w:ilvl w:val="2"/>
          <w:numId w:val="8"/>
        </w:numPr>
        <w:shd w:val="clear" w:color="auto" w:fill="auto"/>
        <w:tabs>
          <w:tab w:val="left" w:pos="1416"/>
          <w:tab w:val="left" w:pos="1560"/>
        </w:tabs>
        <w:spacing w:line="276" w:lineRule="auto"/>
        <w:ind w:left="0" w:right="20" w:firstLine="709"/>
        <w:rPr>
          <w:sz w:val="28"/>
          <w:szCs w:val="28"/>
        </w:rPr>
      </w:pPr>
      <w:r w:rsidRPr="003174DC">
        <w:rPr>
          <w:sz w:val="28"/>
          <w:szCs w:val="28"/>
        </w:rPr>
        <w:t>проверка качественных характеристик продукции в соответствии с рабочей и сопроводительной документацией.</w:t>
      </w:r>
    </w:p>
    <w:p w14:paraId="755D6D5B" w14:textId="77777777" w:rsidR="00234CAA" w:rsidRPr="003174DC" w:rsidRDefault="00234CAA" w:rsidP="00E3139D">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 xml:space="preserve">По результатам входного контроля в журнале входного контроля в графе «Заключение о качестве» делается отметка о соответствии/несоответствии продукции, оформляется Акт входного контроля (приложение </w:t>
      </w:r>
      <w:r w:rsidR="001202BA">
        <w:rPr>
          <w:sz w:val="28"/>
          <w:szCs w:val="28"/>
        </w:rPr>
        <w:t>№</w:t>
      </w:r>
      <w:r w:rsidRPr="003174DC">
        <w:rPr>
          <w:sz w:val="28"/>
          <w:szCs w:val="28"/>
        </w:rPr>
        <w:t>1), который в случае признания продукции годной, является основание для выдачи продукции в производство строительно-монтажных работ.</w:t>
      </w:r>
    </w:p>
    <w:p w14:paraId="1C39281C" w14:textId="77777777" w:rsidR="00234CAA" w:rsidRPr="003174DC" w:rsidRDefault="00234CAA" w:rsidP="00E3139D">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При отрицательных результатах входного контроля к Акту входного контроля прикладывается исчерпывающий перечень выявленных несоответствий со ссылкой на требование нормативного документа.</w:t>
      </w:r>
    </w:p>
    <w:p w14:paraId="57C46AF3" w14:textId="77777777" w:rsidR="00234CAA" w:rsidRPr="003174DC" w:rsidRDefault="00234CAA" w:rsidP="00E3139D">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lastRenderedPageBreak/>
        <w:t>Журнал входного контроля допускается вести в электронном виде с выпуском на печать ко времени проведения входного контроля указанной в журнале продукции, с внесением рукописных записей о соответствии и постановкой оригинальных подписей лица Подрядчика ответственного за входной контроль.</w:t>
      </w:r>
    </w:p>
    <w:p w14:paraId="2547CFA2" w14:textId="77777777" w:rsidR="00234CAA" w:rsidRPr="003174DC" w:rsidRDefault="00234CAA" w:rsidP="00E3139D">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Оформленные листы журнала входного контроля должны быть пронумерованы и прошнурованы в книги объемом не более 250 листов.</w:t>
      </w:r>
    </w:p>
    <w:p w14:paraId="4EF54E25" w14:textId="77777777" w:rsidR="00234CAA" w:rsidRPr="003174DC" w:rsidRDefault="00234CAA" w:rsidP="00E3139D">
      <w:pPr>
        <w:pStyle w:val="3"/>
        <w:numPr>
          <w:ilvl w:val="1"/>
          <w:numId w:val="8"/>
        </w:numPr>
        <w:shd w:val="clear" w:color="auto" w:fill="auto"/>
        <w:tabs>
          <w:tab w:val="left" w:pos="1426"/>
        </w:tabs>
        <w:spacing w:line="276" w:lineRule="auto"/>
        <w:ind w:left="0" w:firstLine="709"/>
        <w:rPr>
          <w:sz w:val="28"/>
          <w:szCs w:val="28"/>
        </w:rPr>
      </w:pPr>
      <w:r w:rsidRPr="003174DC">
        <w:rPr>
          <w:sz w:val="28"/>
          <w:szCs w:val="28"/>
        </w:rPr>
        <w:t>Допускается оформление одним Актом входного контроля:</w:t>
      </w:r>
    </w:p>
    <w:p w14:paraId="33C3C88B" w14:textId="77777777" w:rsidR="00234CAA" w:rsidRPr="003174DC" w:rsidRDefault="00183C41" w:rsidP="001202BA">
      <w:pPr>
        <w:pStyle w:val="3"/>
        <w:numPr>
          <w:ilvl w:val="2"/>
          <w:numId w:val="8"/>
        </w:numPr>
        <w:shd w:val="clear" w:color="auto" w:fill="auto"/>
        <w:tabs>
          <w:tab w:val="left" w:pos="1426"/>
          <w:tab w:val="left" w:pos="1560"/>
        </w:tabs>
        <w:spacing w:line="276" w:lineRule="auto"/>
        <w:ind w:left="0" w:firstLine="709"/>
        <w:rPr>
          <w:sz w:val="28"/>
          <w:szCs w:val="28"/>
        </w:rPr>
      </w:pPr>
      <w:r>
        <w:rPr>
          <w:sz w:val="28"/>
          <w:szCs w:val="28"/>
        </w:rPr>
        <w:t>Н</w:t>
      </w:r>
      <w:r w:rsidR="00234CAA" w:rsidRPr="003174DC">
        <w:rPr>
          <w:sz w:val="28"/>
          <w:szCs w:val="28"/>
        </w:rPr>
        <w:t>а продукцию по каждой контролируемой партии поставки;</w:t>
      </w:r>
    </w:p>
    <w:p w14:paraId="78F153EF" w14:textId="77777777" w:rsidR="00234CAA" w:rsidRPr="003174DC" w:rsidRDefault="00183C41" w:rsidP="001202BA">
      <w:pPr>
        <w:pStyle w:val="3"/>
        <w:numPr>
          <w:ilvl w:val="2"/>
          <w:numId w:val="8"/>
        </w:numPr>
        <w:shd w:val="clear" w:color="auto" w:fill="auto"/>
        <w:tabs>
          <w:tab w:val="left" w:pos="1416"/>
          <w:tab w:val="left" w:pos="1560"/>
        </w:tabs>
        <w:spacing w:line="276" w:lineRule="auto"/>
        <w:ind w:left="0" w:right="20" w:firstLine="709"/>
        <w:rPr>
          <w:sz w:val="28"/>
          <w:szCs w:val="28"/>
        </w:rPr>
      </w:pPr>
      <w:r>
        <w:rPr>
          <w:sz w:val="28"/>
          <w:szCs w:val="28"/>
        </w:rPr>
        <w:t>Е</w:t>
      </w:r>
      <w:r w:rsidR="00234CAA" w:rsidRPr="003174DC">
        <w:rPr>
          <w:sz w:val="28"/>
          <w:szCs w:val="28"/>
        </w:rPr>
        <w:t>сли продукция принимается единовременно одним составом комиссии по входному контролю;</w:t>
      </w:r>
    </w:p>
    <w:p w14:paraId="5D2DF70D" w14:textId="77777777" w:rsidR="00234CAA" w:rsidRPr="003174DC" w:rsidRDefault="00183C41" w:rsidP="001202BA">
      <w:pPr>
        <w:pStyle w:val="3"/>
        <w:numPr>
          <w:ilvl w:val="2"/>
          <w:numId w:val="8"/>
        </w:numPr>
        <w:shd w:val="clear" w:color="auto" w:fill="auto"/>
        <w:tabs>
          <w:tab w:val="left" w:pos="1426"/>
          <w:tab w:val="left" w:pos="1560"/>
        </w:tabs>
        <w:spacing w:line="276" w:lineRule="auto"/>
        <w:ind w:left="0" w:firstLine="709"/>
        <w:rPr>
          <w:sz w:val="28"/>
          <w:szCs w:val="28"/>
        </w:rPr>
      </w:pPr>
      <w:r>
        <w:rPr>
          <w:sz w:val="28"/>
          <w:szCs w:val="28"/>
        </w:rPr>
        <w:t>Е</w:t>
      </w:r>
      <w:r w:rsidR="00234CAA" w:rsidRPr="003174DC">
        <w:rPr>
          <w:sz w:val="28"/>
          <w:szCs w:val="28"/>
        </w:rPr>
        <w:t>сли продукция относится к одному типу.</w:t>
      </w:r>
    </w:p>
    <w:p w14:paraId="476B980C" w14:textId="77777777" w:rsidR="00234CAA" w:rsidRPr="003174DC" w:rsidRDefault="00234CAA" w:rsidP="00E3139D">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Допускается оформление Акта входного контроля в виде таблицы или текстовой части с указанием количества листов акта и соответствующей нумерацией.</w:t>
      </w:r>
    </w:p>
    <w:p w14:paraId="05B4D489" w14:textId="77777777" w:rsidR="00234CAA" w:rsidRDefault="00234CAA" w:rsidP="00E3139D">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Если Акт входного контроля составлен на 3 и более листах, члены комиссии должны подписать каждый лист акта с расшифровкой подписи на последнем листе.</w:t>
      </w:r>
    </w:p>
    <w:p w14:paraId="054A4CE3" w14:textId="77777777" w:rsidR="003174DC" w:rsidRPr="003174DC" w:rsidRDefault="003174DC" w:rsidP="003174DC">
      <w:pPr>
        <w:pStyle w:val="3"/>
        <w:shd w:val="clear" w:color="auto" w:fill="auto"/>
        <w:tabs>
          <w:tab w:val="left" w:pos="1421"/>
        </w:tabs>
        <w:spacing w:line="276" w:lineRule="auto"/>
        <w:ind w:right="20" w:firstLine="709"/>
        <w:rPr>
          <w:sz w:val="28"/>
          <w:szCs w:val="28"/>
        </w:rPr>
      </w:pPr>
    </w:p>
    <w:p w14:paraId="0E744E06" w14:textId="77777777" w:rsidR="00234CAA" w:rsidRPr="003174DC" w:rsidRDefault="00234CAA" w:rsidP="009676B7">
      <w:pPr>
        <w:pStyle w:val="3"/>
        <w:numPr>
          <w:ilvl w:val="0"/>
          <w:numId w:val="8"/>
        </w:numPr>
        <w:shd w:val="clear" w:color="auto" w:fill="auto"/>
        <w:spacing w:after="212" w:line="276" w:lineRule="auto"/>
        <w:ind w:left="0" w:right="20" w:firstLine="709"/>
        <w:jc w:val="center"/>
        <w:rPr>
          <w:sz w:val="28"/>
          <w:szCs w:val="28"/>
        </w:rPr>
      </w:pPr>
      <w:r w:rsidRPr="003174DC">
        <w:rPr>
          <w:b/>
          <w:sz w:val="28"/>
          <w:szCs w:val="28"/>
        </w:rPr>
        <w:t>Организация входного контроля продукции</w:t>
      </w:r>
    </w:p>
    <w:p w14:paraId="1EE20071" w14:textId="77777777" w:rsidR="00234CAA" w:rsidRPr="003174DC" w:rsidRDefault="00234CAA" w:rsidP="003174DC">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При поступлении продукции непосредственно на склад Подрядчика, Подрядчик обязан зарегистрировать поступившую продукцию в журнале входного контроля с последующим указанием результатов проведенного входного контроля.</w:t>
      </w:r>
    </w:p>
    <w:p w14:paraId="5F37B4BC" w14:textId="77777777" w:rsidR="00234CAA" w:rsidRPr="003174DC" w:rsidRDefault="00234CAA" w:rsidP="003174DC">
      <w:pPr>
        <w:pStyle w:val="3"/>
        <w:numPr>
          <w:ilvl w:val="1"/>
          <w:numId w:val="8"/>
        </w:numPr>
        <w:shd w:val="clear" w:color="auto" w:fill="auto"/>
        <w:tabs>
          <w:tab w:val="left" w:pos="1416"/>
        </w:tabs>
        <w:spacing w:line="276" w:lineRule="auto"/>
        <w:ind w:left="0" w:firstLine="709"/>
        <w:rPr>
          <w:sz w:val="28"/>
          <w:szCs w:val="28"/>
        </w:rPr>
      </w:pPr>
      <w:r w:rsidRPr="003174DC">
        <w:rPr>
          <w:sz w:val="28"/>
          <w:szCs w:val="28"/>
        </w:rPr>
        <w:t>При получении продукции со склада Заказчика, Подрядчик обязан:</w:t>
      </w:r>
    </w:p>
    <w:p w14:paraId="771D6749" w14:textId="77777777" w:rsidR="00234CAA" w:rsidRPr="003174DC" w:rsidRDefault="00234CAA" w:rsidP="003174DC">
      <w:pPr>
        <w:pStyle w:val="3"/>
        <w:numPr>
          <w:ilvl w:val="2"/>
          <w:numId w:val="8"/>
        </w:numPr>
        <w:shd w:val="clear" w:color="auto" w:fill="auto"/>
        <w:tabs>
          <w:tab w:val="left" w:pos="1210"/>
        </w:tabs>
        <w:spacing w:line="276" w:lineRule="auto"/>
        <w:ind w:left="0" w:firstLine="709"/>
        <w:rPr>
          <w:sz w:val="28"/>
          <w:szCs w:val="28"/>
        </w:rPr>
      </w:pPr>
      <w:r w:rsidRPr="003174DC">
        <w:rPr>
          <w:sz w:val="28"/>
          <w:szCs w:val="28"/>
        </w:rPr>
        <w:t>оформить заявку-требование на выдачу продукции.</w:t>
      </w:r>
    </w:p>
    <w:p w14:paraId="3E10574D" w14:textId="77777777" w:rsidR="00234CAA" w:rsidRPr="003174DC" w:rsidRDefault="00234CAA" w:rsidP="003174DC">
      <w:pPr>
        <w:pStyle w:val="3"/>
        <w:numPr>
          <w:ilvl w:val="2"/>
          <w:numId w:val="8"/>
        </w:numPr>
        <w:shd w:val="clear" w:color="auto" w:fill="auto"/>
        <w:tabs>
          <w:tab w:val="left" w:pos="1272"/>
        </w:tabs>
        <w:spacing w:line="276" w:lineRule="auto"/>
        <w:ind w:left="0" w:right="20" w:firstLine="709"/>
        <w:rPr>
          <w:sz w:val="28"/>
          <w:szCs w:val="28"/>
        </w:rPr>
      </w:pPr>
      <w:r w:rsidRPr="003174DC">
        <w:rPr>
          <w:sz w:val="28"/>
          <w:szCs w:val="28"/>
        </w:rPr>
        <w:t>зарегистрировать указанную в заявке-требовании продукцию в журнале входного контроля с последующим указанием результатов проведенного входного контроля.</w:t>
      </w:r>
    </w:p>
    <w:p w14:paraId="13F20183" w14:textId="77777777" w:rsidR="00234CAA" w:rsidRPr="003174DC" w:rsidRDefault="00234CAA" w:rsidP="003174DC">
      <w:pPr>
        <w:pStyle w:val="3"/>
        <w:numPr>
          <w:ilvl w:val="1"/>
          <w:numId w:val="8"/>
        </w:numPr>
        <w:shd w:val="clear" w:color="auto" w:fill="auto"/>
        <w:tabs>
          <w:tab w:val="left" w:pos="1416"/>
        </w:tabs>
        <w:spacing w:line="276" w:lineRule="auto"/>
        <w:ind w:left="0" w:right="20" w:firstLine="709"/>
        <w:rPr>
          <w:sz w:val="28"/>
          <w:szCs w:val="28"/>
        </w:rPr>
      </w:pPr>
      <w:r w:rsidRPr="003174DC">
        <w:rPr>
          <w:sz w:val="28"/>
          <w:szCs w:val="28"/>
        </w:rPr>
        <w:t>Заявка-требование на выдачу продукции оформляется Подрядчиком по факту обеспечения потребности в продукции для производства строительно-монтажных работ и утверждается представителем Заказчика в соответствии.</w:t>
      </w:r>
    </w:p>
    <w:p w14:paraId="4630BE94" w14:textId="77777777" w:rsidR="00234CAA" w:rsidRPr="003174DC" w:rsidRDefault="00234CAA" w:rsidP="003174DC">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Подрядчик, не позднее, чем за 2 рабочих дня до даты проведения входного контроля, извещает представителей контроля качества Заказчика, ответственных за проведение входного контроля о дате и месте проведения входного контроля продукции.</w:t>
      </w:r>
    </w:p>
    <w:p w14:paraId="570C1240" w14:textId="77777777" w:rsidR="00234CAA" w:rsidRPr="003174DC" w:rsidRDefault="00234CAA" w:rsidP="003174DC">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lastRenderedPageBreak/>
        <w:t>С момента подписания Подрядчиком Акта входного контроля продукция, признанная годной по результатам входного контроля, считается принятой Подрядчиком в производство строительно-монтажных работ.</w:t>
      </w:r>
    </w:p>
    <w:p w14:paraId="0524FCF7" w14:textId="77777777" w:rsidR="003174DC" w:rsidRPr="003174DC" w:rsidRDefault="003174DC" w:rsidP="003174DC">
      <w:pPr>
        <w:pStyle w:val="3"/>
        <w:numPr>
          <w:ilvl w:val="1"/>
          <w:numId w:val="8"/>
        </w:numPr>
        <w:shd w:val="clear" w:color="auto" w:fill="auto"/>
        <w:tabs>
          <w:tab w:val="left" w:pos="1421"/>
        </w:tabs>
        <w:spacing w:line="276" w:lineRule="auto"/>
        <w:ind w:left="0" w:right="20" w:firstLine="709"/>
        <w:rPr>
          <w:sz w:val="28"/>
          <w:szCs w:val="28"/>
        </w:rPr>
      </w:pPr>
      <w:r w:rsidRPr="003174DC">
        <w:rPr>
          <w:sz w:val="28"/>
          <w:szCs w:val="28"/>
        </w:rPr>
        <w:t>Подрядчик несет полную ответственность за сохранность и качество принятой им по Акту входного контроля продукции.</w:t>
      </w:r>
    </w:p>
    <w:p w14:paraId="77094FCB" w14:textId="77777777" w:rsidR="003174DC" w:rsidRPr="003174DC" w:rsidRDefault="003174DC" w:rsidP="003174DC">
      <w:pPr>
        <w:pStyle w:val="3"/>
        <w:shd w:val="clear" w:color="auto" w:fill="auto"/>
        <w:tabs>
          <w:tab w:val="left" w:pos="1421"/>
        </w:tabs>
        <w:spacing w:line="276" w:lineRule="auto"/>
        <w:ind w:right="20" w:firstLine="709"/>
        <w:rPr>
          <w:sz w:val="28"/>
          <w:szCs w:val="28"/>
        </w:rPr>
      </w:pPr>
    </w:p>
    <w:p w14:paraId="3B470433" w14:textId="77777777" w:rsidR="00234CAA" w:rsidRPr="003174DC" w:rsidRDefault="003174DC" w:rsidP="009676B7">
      <w:pPr>
        <w:pStyle w:val="3"/>
        <w:numPr>
          <w:ilvl w:val="0"/>
          <w:numId w:val="8"/>
        </w:numPr>
        <w:shd w:val="clear" w:color="auto" w:fill="auto"/>
        <w:spacing w:after="212" w:line="276" w:lineRule="auto"/>
        <w:ind w:left="0" w:right="20" w:firstLine="709"/>
        <w:jc w:val="center"/>
        <w:rPr>
          <w:sz w:val="28"/>
          <w:szCs w:val="28"/>
        </w:rPr>
      </w:pPr>
      <w:r w:rsidRPr="003174DC">
        <w:rPr>
          <w:b/>
          <w:sz w:val="28"/>
          <w:szCs w:val="28"/>
        </w:rPr>
        <w:t xml:space="preserve">Организация входного контроля </w:t>
      </w:r>
      <w:r w:rsidR="00FC45D2">
        <w:rPr>
          <w:b/>
          <w:sz w:val="28"/>
          <w:szCs w:val="28"/>
        </w:rPr>
        <w:t xml:space="preserve">проектной и </w:t>
      </w:r>
      <w:r w:rsidRPr="003174DC">
        <w:rPr>
          <w:b/>
          <w:sz w:val="28"/>
          <w:szCs w:val="28"/>
        </w:rPr>
        <w:t>рабочей документации</w:t>
      </w:r>
    </w:p>
    <w:p w14:paraId="2E78F045" w14:textId="77777777" w:rsidR="00BF4D6B" w:rsidRPr="00BF4D6B" w:rsidRDefault="00F968B5" w:rsidP="00FC45D2">
      <w:pPr>
        <w:pStyle w:val="3"/>
        <w:numPr>
          <w:ilvl w:val="1"/>
          <w:numId w:val="8"/>
        </w:numPr>
        <w:tabs>
          <w:tab w:val="left" w:pos="1421"/>
        </w:tabs>
        <w:spacing w:line="276" w:lineRule="auto"/>
        <w:ind w:left="0" w:right="20" w:firstLine="709"/>
        <w:rPr>
          <w:sz w:val="28"/>
          <w:szCs w:val="28"/>
        </w:rPr>
      </w:pPr>
      <w:r>
        <w:rPr>
          <w:sz w:val="28"/>
          <w:szCs w:val="28"/>
        </w:rPr>
        <w:t>З</w:t>
      </w:r>
      <w:r w:rsidR="00BF4D6B" w:rsidRPr="00BF4D6B">
        <w:rPr>
          <w:sz w:val="28"/>
          <w:szCs w:val="28"/>
        </w:rPr>
        <w:t>аказчи</w:t>
      </w:r>
      <w:r>
        <w:rPr>
          <w:sz w:val="28"/>
          <w:szCs w:val="28"/>
        </w:rPr>
        <w:t>к</w:t>
      </w:r>
      <w:r w:rsidR="00BF4D6B" w:rsidRPr="00BF4D6B">
        <w:rPr>
          <w:sz w:val="28"/>
          <w:szCs w:val="28"/>
        </w:rPr>
        <w:t xml:space="preserve"> должен передать </w:t>
      </w:r>
      <w:r>
        <w:rPr>
          <w:sz w:val="28"/>
          <w:szCs w:val="28"/>
        </w:rPr>
        <w:t>П</w:t>
      </w:r>
      <w:r w:rsidR="00BF4D6B" w:rsidRPr="00BF4D6B">
        <w:rPr>
          <w:sz w:val="28"/>
          <w:szCs w:val="28"/>
        </w:rPr>
        <w:t>одрядчику:</w:t>
      </w:r>
    </w:p>
    <w:p w14:paraId="70A65570" w14:textId="77777777" w:rsidR="00BF4D6B" w:rsidRPr="00BF4D6B" w:rsidRDefault="00BF4D6B" w:rsidP="00FC45D2">
      <w:pPr>
        <w:pStyle w:val="3"/>
        <w:numPr>
          <w:ilvl w:val="2"/>
          <w:numId w:val="8"/>
        </w:numPr>
        <w:tabs>
          <w:tab w:val="left" w:pos="1421"/>
        </w:tabs>
        <w:spacing w:line="276" w:lineRule="auto"/>
        <w:ind w:left="0" w:right="20" w:firstLine="709"/>
        <w:rPr>
          <w:sz w:val="28"/>
          <w:szCs w:val="28"/>
        </w:rPr>
      </w:pPr>
      <w:r w:rsidRPr="00BF4D6B">
        <w:rPr>
          <w:sz w:val="28"/>
          <w:szCs w:val="28"/>
        </w:rPr>
        <w:t>проектную документацию;</w:t>
      </w:r>
    </w:p>
    <w:p w14:paraId="3828A9BE" w14:textId="77777777" w:rsidR="00BF4D6B" w:rsidRPr="00BF4D6B" w:rsidRDefault="00BF4D6B" w:rsidP="00FC45D2">
      <w:pPr>
        <w:pStyle w:val="3"/>
        <w:numPr>
          <w:ilvl w:val="2"/>
          <w:numId w:val="8"/>
        </w:numPr>
        <w:tabs>
          <w:tab w:val="left" w:pos="1421"/>
        </w:tabs>
        <w:spacing w:line="276" w:lineRule="auto"/>
        <w:ind w:left="0" w:right="20" w:firstLine="709"/>
        <w:rPr>
          <w:sz w:val="28"/>
          <w:szCs w:val="28"/>
        </w:rPr>
      </w:pPr>
      <w:r w:rsidRPr="00BF4D6B">
        <w:rPr>
          <w:sz w:val="28"/>
          <w:szCs w:val="28"/>
        </w:rPr>
        <w:t>рабочую документацию на весь объект или на определенные этапы работ.</w:t>
      </w:r>
    </w:p>
    <w:p w14:paraId="0B04A1D6" w14:textId="3680E1E0" w:rsidR="00BF4D6B" w:rsidRPr="00BF4D6B" w:rsidRDefault="00BF4D6B" w:rsidP="00FC45D2">
      <w:pPr>
        <w:pStyle w:val="3"/>
        <w:numPr>
          <w:ilvl w:val="1"/>
          <w:numId w:val="8"/>
        </w:numPr>
        <w:tabs>
          <w:tab w:val="left" w:pos="1421"/>
        </w:tabs>
        <w:spacing w:line="276" w:lineRule="auto"/>
        <w:ind w:left="0" w:right="20" w:firstLine="709"/>
        <w:rPr>
          <w:sz w:val="28"/>
          <w:szCs w:val="28"/>
        </w:rPr>
      </w:pPr>
      <w:r w:rsidRPr="00BF4D6B">
        <w:rPr>
          <w:sz w:val="28"/>
          <w:szCs w:val="28"/>
        </w:rPr>
        <w:t xml:space="preserve">Проектная документация должна быть </w:t>
      </w:r>
      <w:r w:rsidR="00F34D11">
        <w:rPr>
          <w:sz w:val="28"/>
          <w:szCs w:val="28"/>
        </w:rPr>
        <w:t>утверждена Заказчиком и выдана</w:t>
      </w:r>
      <w:r w:rsidR="00054AE0">
        <w:rPr>
          <w:sz w:val="28"/>
          <w:szCs w:val="28"/>
        </w:rPr>
        <w:t xml:space="preserve"> </w:t>
      </w:r>
      <w:r w:rsidR="00F34D11">
        <w:rPr>
          <w:sz w:val="28"/>
          <w:szCs w:val="28"/>
        </w:rPr>
        <w:t>в</w:t>
      </w:r>
      <w:r w:rsidRPr="00BF4D6B">
        <w:rPr>
          <w:sz w:val="28"/>
          <w:szCs w:val="28"/>
        </w:rPr>
        <w:t xml:space="preserve"> производств</w:t>
      </w:r>
      <w:r w:rsidR="00F34D11">
        <w:rPr>
          <w:sz w:val="28"/>
          <w:szCs w:val="28"/>
        </w:rPr>
        <w:t>о</w:t>
      </w:r>
      <w:r w:rsidRPr="00BF4D6B">
        <w:rPr>
          <w:sz w:val="28"/>
          <w:szCs w:val="28"/>
        </w:rPr>
        <w:t xml:space="preserve"> работ </w:t>
      </w:r>
      <w:r w:rsidR="00F34D11">
        <w:rPr>
          <w:sz w:val="28"/>
          <w:szCs w:val="28"/>
        </w:rPr>
        <w:t>с</w:t>
      </w:r>
      <w:r w:rsidR="00F34D11" w:rsidRPr="00BF4D6B">
        <w:rPr>
          <w:sz w:val="28"/>
          <w:szCs w:val="28"/>
        </w:rPr>
        <w:t xml:space="preserve"> </w:t>
      </w:r>
      <w:r w:rsidRPr="00BF4D6B">
        <w:rPr>
          <w:sz w:val="28"/>
          <w:szCs w:val="28"/>
        </w:rPr>
        <w:t>подписью ответственного лица или путем простановки штампа.</w:t>
      </w:r>
    </w:p>
    <w:p w14:paraId="4BC150FA" w14:textId="1D3CAA8A" w:rsidR="00BF4D6B" w:rsidRPr="00BF4D6B" w:rsidRDefault="00BF4D6B" w:rsidP="00FC45D2">
      <w:pPr>
        <w:pStyle w:val="3"/>
        <w:numPr>
          <w:ilvl w:val="1"/>
          <w:numId w:val="8"/>
        </w:numPr>
        <w:tabs>
          <w:tab w:val="left" w:pos="1421"/>
        </w:tabs>
        <w:spacing w:line="276" w:lineRule="auto"/>
        <w:ind w:left="0" w:right="20" w:firstLine="709"/>
        <w:rPr>
          <w:sz w:val="28"/>
          <w:szCs w:val="28"/>
        </w:rPr>
      </w:pPr>
      <w:r w:rsidRPr="00BF4D6B">
        <w:rPr>
          <w:sz w:val="28"/>
          <w:szCs w:val="28"/>
        </w:rPr>
        <w:t xml:space="preserve">Заказчик </w:t>
      </w:r>
      <w:r w:rsidR="00F34D11">
        <w:rPr>
          <w:sz w:val="28"/>
          <w:szCs w:val="28"/>
        </w:rPr>
        <w:t>организует</w:t>
      </w:r>
      <w:r w:rsidR="00F34D11" w:rsidRPr="00BF4D6B">
        <w:rPr>
          <w:sz w:val="28"/>
          <w:szCs w:val="28"/>
        </w:rPr>
        <w:t xml:space="preserve"> </w:t>
      </w:r>
      <w:r w:rsidRPr="00BF4D6B">
        <w:rPr>
          <w:sz w:val="28"/>
          <w:szCs w:val="28"/>
        </w:rPr>
        <w:t>разработку комплектов рабочей документации с привлечением лица, осуществляющего подготовку проектной документации (проектной организации) и получает ее по акту в количестве, предусмотренном условиями договора, на бумажном и электронном носителях (при необходимости - в редактируемом формате).</w:t>
      </w:r>
    </w:p>
    <w:p w14:paraId="524C768A" w14:textId="77777777" w:rsidR="00BF4D6B" w:rsidRDefault="00BF4D6B" w:rsidP="00FC45D2">
      <w:pPr>
        <w:pStyle w:val="3"/>
        <w:numPr>
          <w:ilvl w:val="1"/>
          <w:numId w:val="8"/>
        </w:numPr>
        <w:tabs>
          <w:tab w:val="left" w:pos="1421"/>
        </w:tabs>
        <w:spacing w:line="276" w:lineRule="auto"/>
        <w:ind w:left="0" w:right="20" w:firstLine="709"/>
        <w:rPr>
          <w:sz w:val="28"/>
          <w:szCs w:val="28"/>
        </w:rPr>
      </w:pPr>
      <w:r w:rsidRPr="00BF4D6B">
        <w:rPr>
          <w:sz w:val="28"/>
          <w:szCs w:val="28"/>
        </w:rPr>
        <w:t>Заказчик проводит входной контроль полученной рабочей документации на предмет ее соответствия требованиям НД в области архитектурно-строительного проектирования, соответствия утвержденной проектной документации и достаточности для выполнения строительно-монтажных работ. В случае выявления несоответствий они оформляются в виде ведомости и передаются проектной организации для устранения в установленные договором сроки.</w:t>
      </w:r>
    </w:p>
    <w:p w14:paraId="5A6C5F4D" w14:textId="77777777" w:rsidR="004B6D48" w:rsidRPr="003F4AEC" w:rsidRDefault="004B6D48" w:rsidP="003F4AEC">
      <w:pPr>
        <w:pStyle w:val="3"/>
        <w:numPr>
          <w:ilvl w:val="1"/>
          <w:numId w:val="8"/>
        </w:numPr>
        <w:tabs>
          <w:tab w:val="left" w:pos="1421"/>
        </w:tabs>
        <w:spacing w:line="276" w:lineRule="auto"/>
        <w:ind w:left="0" w:right="20" w:firstLine="709"/>
        <w:rPr>
          <w:sz w:val="28"/>
          <w:szCs w:val="28"/>
        </w:rPr>
      </w:pPr>
      <w:r w:rsidRPr="003F4AEC">
        <w:rPr>
          <w:sz w:val="28"/>
          <w:szCs w:val="28"/>
        </w:rPr>
        <w:t xml:space="preserve">Согласно ст. 716 </w:t>
      </w:r>
      <w:r w:rsidR="003F4AEC" w:rsidRPr="003F4AEC">
        <w:rPr>
          <w:sz w:val="28"/>
          <w:szCs w:val="28"/>
        </w:rPr>
        <w:t>Гражданского кодекса РФ</w:t>
      </w:r>
      <w:r w:rsidRPr="003F4AEC">
        <w:rPr>
          <w:sz w:val="28"/>
          <w:szCs w:val="28"/>
        </w:rPr>
        <w:t xml:space="preserve"> </w:t>
      </w:r>
      <w:r w:rsidR="003F4AEC" w:rsidRPr="003F4AEC">
        <w:rPr>
          <w:color w:val="000000"/>
          <w:sz w:val="28"/>
          <w:szCs w:val="28"/>
          <w:shd w:val="clear" w:color="auto" w:fill="FFFFFF"/>
        </w:rPr>
        <w:t>Подрядчик по договору подряда на выполнение проектных и изыскательских работ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r w:rsidRPr="003F4AEC">
        <w:rPr>
          <w:sz w:val="28"/>
          <w:szCs w:val="28"/>
        </w:rPr>
        <w:t>.</w:t>
      </w:r>
    </w:p>
    <w:p w14:paraId="0A90FEA4" w14:textId="77777777" w:rsidR="00BF4D6B" w:rsidRPr="00BF4D6B" w:rsidRDefault="00BF4D6B" w:rsidP="00FC45D2">
      <w:pPr>
        <w:pStyle w:val="3"/>
        <w:numPr>
          <w:ilvl w:val="1"/>
          <w:numId w:val="8"/>
        </w:numPr>
        <w:tabs>
          <w:tab w:val="left" w:pos="1421"/>
        </w:tabs>
        <w:spacing w:line="276" w:lineRule="auto"/>
        <w:ind w:left="0" w:right="20" w:firstLine="709"/>
        <w:rPr>
          <w:sz w:val="28"/>
          <w:szCs w:val="28"/>
        </w:rPr>
      </w:pPr>
      <w:r w:rsidRPr="00BF4D6B">
        <w:rPr>
          <w:sz w:val="28"/>
          <w:szCs w:val="28"/>
        </w:rPr>
        <w:t xml:space="preserve">Подтверждение </w:t>
      </w:r>
      <w:r w:rsidR="00B21077">
        <w:rPr>
          <w:sz w:val="28"/>
          <w:szCs w:val="28"/>
        </w:rPr>
        <w:t>З</w:t>
      </w:r>
      <w:r w:rsidRPr="00BF4D6B">
        <w:rPr>
          <w:sz w:val="28"/>
          <w:szCs w:val="28"/>
        </w:rPr>
        <w:t xml:space="preserve">аказчиком факта соответствия комплектов рабочей документации требованиям действующих НД и утвержденной проектной документации осуществляется путем визирования ответственного лица </w:t>
      </w:r>
      <w:r w:rsidR="00B21077">
        <w:rPr>
          <w:sz w:val="28"/>
          <w:szCs w:val="28"/>
        </w:rPr>
        <w:t>З</w:t>
      </w:r>
      <w:r w:rsidRPr="00BF4D6B">
        <w:rPr>
          <w:sz w:val="28"/>
          <w:szCs w:val="28"/>
        </w:rPr>
        <w:t xml:space="preserve">аказчика и простановки штампа «В производство работ» с датой на </w:t>
      </w:r>
      <w:r w:rsidRPr="00BF4D6B">
        <w:rPr>
          <w:sz w:val="28"/>
          <w:szCs w:val="28"/>
        </w:rPr>
        <w:lastRenderedPageBreak/>
        <w:t>каждом листе комплектов рабочей документации.</w:t>
      </w:r>
    </w:p>
    <w:p w14:paraId="7785A21B" w14:textId="77777777" w:rsidR="00BF4D6B" w:rsidRDefault="00BF4D6B" w:rsidP="00FC45D2">
      <w:pPr>
        <w:pStyle w:val="3"/>
        <w:numPr>
          <w:ilvl w:val="1"/>
          <w:numId w:val="8"/>
        </w:numPr>
        <w:shd w:val="clear" w:color="auto" w:fill="auto"/>
        <w:tabs>
          <w:tab w:val="left" w:pos="1421"/>
        </w:tabs>
        <w:spacing w:line="276" w:lineRule="auto"/>
        <w:ind w:left="0" w:right="20" w:firstLine="709"/>
        <w:rPr>
          <w:sz w:val="28"/>
          <w:szCs w:val="28"/>
        </w:rPr>
      </w:pPr>
      <w:r w:rsidRPr="00BF4D6B">
        <w:rPr>
          <w:sz w:val="28"/>
          <w:szCs w:val="28"/>
        </w:rPr>
        <w:t xml:space="preserve">Рабочая документация передается </w:t>
      </w:r>
      <w:r w:rsidR="00B21077">
        <w:rPr>
          <w:sz w:val="28"/>
          <w:szCs w:val="28"/>
        </w:rPr>
        <w:t>З</w:t>
      </w:r>
      <w:r w:rsidRPr="00BF4D6B">
        <w:rPr>
          <w:sz w:val="28"/>
          <w:szCs w:val="28"/>
        </w:rPr>
        <w:t>аказчиком лицу, осуществляющему строительство (</w:t>
      </w:r>
      <w:r w:rsidR="00B21077">
        <w:rPr>
          <w:sz w:val="28"/>
          <w:szCs w:val="28"/>
        </w:rPr>
        <w:t>Подрядчику</w:t>
      </w:r>
      <w:r w:rsidRPr="00BF4D6B">
        <w:rPr>
          <w:sz w:val="28"/>
          <w:szCs w:val="28"/>
        </w:rPr>
        <w:t>), по акту в количестве, предусмотренном условиями договора, на бумажном и электронном носителях (при необходимости - в редактируемом формате). Рабочая документация может передаваться поэтапно, в соответствии с утвержденным графиком выдачи комплектов рабочей документации, который согласуется застройщиком (техническим заказчиком), проектной организацией, осуществляющей разработку комплектов рабочей документации и лицом, осуществляющим строительство.</w:t>
      </w:r>
    </w:p>
    <w:p w14:paraId="558FDE37" w14:textId="60FF835C" w:rsidR="003174DC" w:rsidRPr="003174DC" w:rsidRDefault="003174DC" w:rsidP="00FC45D2">
      <w:pPr>
        <w:pStyle w:val="3"/>
        <w:numPr>
          <w:ilvl w:val="1"/>
          <w:numId w:val="8"/>
        </w:numPr>
        <w:shd w:val="clear" w:color="auto" w:fill="auto"/>
        <w:tabs>
          <w:tab w:val="left" w:pos="1416"/>
        </w:tabs>
        <w:spacing w:line="276" w:lineRule="auto"/>
        <w:ind w:left="0" w:right="20" w:firstLine="709"/>
        <w:rPr>
          <w:sz w:val="28"/>
          <w:szCs w:val="28"/>
        </w:rPr>
      </w:pPr>
      <w:r w:rsidRPr="003174DC">
        <w:rPr>
          <w:sz w:val="28"/>
          <w:szCs w:val="28"/>
        </w:rPr>
        <w:t xml:space="preserve">Подрядчик выполняет </w:t>
      </w:r>
      <w:r w:rsidR="00265CB9">
        <w:rPr>
          <w:sz w:val="28"/>
          <w:szCs w:val="28"/>
        </w:rPr>
        <w:t>проверку</w:t>
      </w:r>
      <w:r w:rsidRPr="003174DC">
        <w:rPr>
          <w:sz w:val="28"/>
          <w:szCs w:val="28"/>
        </w:rPr>
        <w:t xml:space="preserve"> переданной ему для исполнения рабочей документации</w:t>
      </w:r>
      <w:r w:rsidR="00265CB9">
        <w:rPr>
          <w:sz w:val="28"/>
          <w:szCs w:val="28"/>
        </w:rPr>
        <w:t xml:space="preserve"> на предмет полноты комплектности</w:t>
      </w:r>
      <w:r w:rsidRPr="003174DC">
        <w:rPr>
          <w:sz w:val="28"/>
          <w:szCs w:val="28"/>
        </w:rPr>
        <w:t xml:space="preserve">, передает Заказчику перечень выявленных </w:t>
      </w:r>
      <w:r w:rsidR="00265CB9">
        <w:rPr>
          <w:sz w:val="28"/>
          <w:szCs w:val="28"/>
        </w:rPr>
        <w:t>замечаний</w:t>
      </w:r>
      <w:r w:rsidRPr="00054AE0">
        <w:rPr>
          <w:sz w:val="28"/>
          <w:szCs w:val="28"/>
        </w:rPr>
        <w:t>.</w:t>
      </w:r>
    </w:p>
    <w:p w14:paraId="0B4CD5BA" w14:textId="77777777" w:rsidR="003174DC" w:rsidRPr="003174DC" w:rsidRDefault="003174DC" w:rsidP="00FC45D2">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При входном контроле проектной документации Подрядчику следует проанализировать всю представленную документацию, включая ПОС и рабочую документацию, проверить при этом:</w:t>
      </w:r>
    </w:p>
    <w:p w14:paraId="1DAFE9B5" w14:textId="77777777" w:rsidR="003174DC" w:rsidRPr="003174DC" w:rsidRDefault="003F4AEC" w:rsidP="00191B2F">
      <w:pPr>
        <w:pStyle w:val="3"/>
        <w:numPr>
          <w:ilvl w:val="2"/>
          <w:numId w:val="8"/>
        </w:numPr>
        <w:shd w:val="clear" w:color="auto" w:fill="auto"/>
        <w:tabs>
          <w:tab w:val="left" w:pos="1421"/>
          <w:tab w:val="left" w:pos="1560"/>
        </w:tabs>
        <w:spacing w:line="276" w:lineRule="auto"/>
        <w:ind w:left="0" w:firstLine="709"/>
        <w:rPr>
          <w:sz w:val="28"/>
          <w:szCs w:val="28"/>
        </w:rPr>
      </w:pPr>
      <w:r>
        <w:rPr>
          <w:sz w:val="28"/>
          <w:szCs w:val="28"/>
        </w:rPr>
        <w:t>Е</w:t>
      </w:r>
      <w:r w:rsidR="003174DC" w:rsidRPr="003174DC">
        <w:rPr>
          <w:sz w:val="28"/>
          <w:szCs w:val="28"/>
        </w:rPr>
        <w:t>е комплектность;</w:t>
      </w:r>
    </w:p>
    <w:p w14:paraId="00A593E2" w14:textId="77777777" w:rsidR="003174DC" w:rsidRPr="003174DC" w:rsidRDefault="003F4AEC" w:rsidP="00191B2F">
      <w:pPr>
        <w:pStyle w:val="3"/>
        <w:numPr>
          <w:ilvl w:val="2"/>
          <w:numId w:val="8"/>
        </w:numPr>
        <w:shd w:val="clear" w:color="auto" w:fill="auto"/>
        <w:tabs>
          <w:tab w:val="left" w:pos="1421"/>
          <w:tab w:val="left" w:pos="1560"/>
        </w:tabs>
        <w:spacing w:line="276" w:lineRule="auto"/>
        <w:ind w:left="0" w:firstLine="709"/>
        <w:rPr>
          <w:sz w:val="28"/>
          <w:szCs w:val="28"/>
        </w:rPr>
      </w:pPr>
      <w:r>
        <w:rPr>
          <w:sz w:val="28"/>
          <w:szCs w:val="28"/>
        </w:rPr>
        <w:t>С</w:t>
      </w:r>
      <w:r w:rsidR="003174DC" w:rsidRPr="003174DC">
        <w:rPr>
          <w:sz w:val="28"/>
          <w:szCs w:val="28"/>
        </w:rPr>
        <w:t>оответствие проектных осевых размеров и геодезической основы;</w:t>
      </w:r>
    </w:p>
    <w:p w14:paraId="6B26F162" w14:textId="77777777" w:rsidR="003174DC" w:rsidRPr="003174DC" w:rsidRDefault="003F4AEC" w:rsidP="00191B2F">
      <w:pPr>
        <w:pStyle w:val="3"/>
        <w:numPr>
          <w:ilvl w:val="2"/>
          <w:numId w:val="8"/>
        </w:numPr>
        <w:shd w:val="clear" w:color="auto" w:fill="auto"/>
        <w:tabs>
          <w:tab w:val="left" w:pos="1421"/>
          <w:tab w:val="left" w:pos="1560"/>
        </w:tabs>
        <w:spacing w:line="276" w:lineRule="auto"/>
        <w:ind w:left="0" w:firstLine="709"/>
        <w:rPr>
          <w:sz w:val="28"/>
          <w:szCs w:val="28"/>
        </w:rPr>
      </w:pPr>
      <w:r>
        <w:rPr>
          <w:sz w:val="28"/>
          <w:szCs w:val="28"/>
        </w:rPr>
        <w:t>Н</w:t>
      </w:r>
      <w:r w:rsidR="003174DC" w:rsidRPr="003174DC">
        <w:rPr>
          <w:sz w:val="28"/>
          <w:szCs w:val="28"/>
        </w:rPr>
        <w:t>аличие согласований и утверждений;</w:t>
      </w:r>
    </w:p>
    <w:p w14:paraId="500723DA" w14:textId="77777777" w:rsidR="003174DC" w:rsidRPr="003174DC" w:rsidRDefault="003F4AEC" w:rsidP="00191B2F">
      <w:pPr>
        <w:pStyle w:val="3"/>
        <w:numPr>
          <w:ilvl w:val="2"/>
          <w:numId w:val="8"/>
        </w:numPr>
        <w:shd w:val="clear" w:color="auto" w:fill="auto"/>
        <w:tabs>
          <w:tab w:val="left" w:pos="1421"/>
          <w:tab w:val="left" w:pos="1560"/>
        </w:tabs>
        <w:spacing w:line="276" w:lineRule="auto"/>
        <w:ind w:left="0" w:firstLine="709"/>
        <w:rPr>
          <w:sz w:val="28"/>
          <w:szCs w:val="28"/>
        </w:rPr>
      </w:pPr>
      <w:r>
        <w:rPr>
          <w:sz w:val="28"/>
          <w:szCs w:val="28"/>
        </w:rPr>
        <w:t>Н</w:t>
      </w:r>
      <w:r w:rsidR="003174DC" w:rsidRPr="003174DC">
        <w:rPr>
          <w:sz w:val="28"/>
          <w:szCs w:val="28"/>
        </w:rPr>
        <w:t>аличие ссылок на материалы и изделия;</w:t>
      </w:r>
    </w:p>
    <w:p w14:paraId="3CF7531D" w14:textId="77777777" w:rsidR="003174DC" w:rsidRPr="003174DC" w:rsidRDefault="003F4AEC" w:rsidP="00191B2F">
      <w:pPr>
        <w:pStyle w:val="3"/>
        <w:numPr>
          <w:ilvl w:val="2"/>
          <w:numId w:val="8"/>
        </w:numPr>
        <w:shd w:val="clear" w:color="auto" w:fill="auto"/>
        <w:tabs>
          <w:tab w:val="left" w:pos="1421"/>
          <w:tab w:val="left" w:pos="1560"/>
        </w:tabs>
        <w:spacing w:line="276" w:lineRule="auto"/>
        <w:ind w:left="0" w:firstLine="709"/>
        <w:rPr>
          <w:sz w:val="28"/>
          <w:szCs w:val="28"/>
        </w:rPr>
      </w:pPr>
      <w:r>
        <w:rPr>
          <w:sz w:val="28"/>
          <w:szCs w:val="28"/>
        </w:rPr>
        <w:t>С</w:t>
      </w:r>
      <w:r w:rsidR="003174DC" w:rsidRPr="003174DC">
        <w:rPr>
          <w:sz w:val="28"/>
          <w:szCs w:val="28"/>
        </w:rPr>
        <w:t>оответствие границ стройплощадки на стройгенплане установленным сервитутам;</w:t>
      </w:r>
    </w:p>
    <w:p w14:paraId="773C4F1B" w14:textId="77777777" w:rsidR="003174DC" w:rsidRPr="003174DC" w:rsidRDefault="003F4AEC" w:rsidP="00191B2F">
      <w:pPr>
        <w:pStyle w:val="3"/>
        <w:numPr>
          <w:ilvl w:val="2"/>
          <w:numId w:val="8"/>
        </w:numPr>
        <w:shd w:val="clear" w:color="auto" w:fill="auto"/>
        <w:tabs>
          <w:tab w:val="left" w:pos="1416"/>
          <w:tab w:val="left" w:pos="1560"/>
        </w:tabs>
        <w:spacing w:line="276" w:lineRule="auto"/>
        <w:ind w:left="0" w:right="20" w:firstLine="709"/>
        <w:rPr>
          <w:sz w:val="28"/>
          <w:szCs w:val="28"/>
        </w:rPr>
      </w:pPr>
      <w:r>
        <w:rPr>
          <w:sz w:val="28"/>
          <w:szCs w:val="28"/>
        </w:rPr>
        <w:t>Н</w:t>
      </w:r>
      <w:r w:rsidR="003174DC" w:rsidRPr="003174DC">
        <w:rPr>
          <w:sz w:val="28"/>
          <w:szCs w:val="28"/>
        </w:rPr>
        <w:t>аличие перечня работ и конструкций, показатели качества которых влияют на безопасность объекта и подлежат оценке соответствия в процессе строительства;</w:t>
      </w:r>
    </w:p>
    <w:p w14:paraId="5FB3BB43" w14:textId="77777777" w:rsidR="003174DC" w:rsidRPr="003174DC" w:rsidRDefault="003F4AEC" w:rsidP="00191B2F">
      <w:pPr>
        <w:pStyle w:val="3"/>
        <w:numPr>
          <w:ilvl w:val="2"/>
          <w:numId w:val="8"/>
        </w:numPr>
        <w:shd w:val="clear" w:color="auto" w:fill="auto"/>
        <w:tabs>
          <w:tab w:val="left" w:pos="1421"/>
          <w:tab w:val="left" w:pos="1560"/>
        </w:tabs>
        <w:spacing w:line="276" w:lineRule="auto"/>
        <w:ind w:left="0" w:right="20" w:firstLine="709"/>
        <w:rPr>
          <w:sz w:val="28"/>
          <w:szCs w:val="28"/>
        </w:rPr>
      </w:pPr>
      <w:r>
        <w:rPr>
          <w:sz w:val="28"/>
          <w:szCs w:val="28"/>
        </w:rPr>
        <w:t>Н</w:t>
      </w:r>
      <w:r w:rsidR="003174DC" w:rsidRPr="003174DC">
        <w:rPr>
          <w:sz w:val="28"/>
          <w:szCs w:val="28"/>
        </w:rPr>
        <w:t>аличие предельных значений, контролируемых по указанному перечню параметров, допускаемых уровней несоответствия по каждому из них;</w:t>
      </w:r>
    </w:p>
    <w:p w14:paraId="0D23EE4E" w14:textId="77777777" w:rsidR="003174DC" w:rsidRPr="003174DC" w:rsidRDefault="003F4AEC" w:rsidP="00191B2F">
      <w:pPr>
        <w:pStyle w:val="3"/>
        <w:numPr>
          <w:ilvl w:val="2"/>
          <w:numId w:val="8"/>
        </w:numPr>
        <w:shd w:val="clear" w:color="auto" w:fill="auto"/>
        <w:tabs>
          <w:tab w:val="left" w:pos="1469"/>
          <w:tab w:val="left" w:pos="1560"/>
        </w:tabs>
        <w:spacing w:line="276" w:lineRule="auto"/>
        <w:ind w:left="0" w:right="20" w:firstLine="709"/>
        <w:rPr>
          <w:sz w:val="28"/>
          <w:szCs w:val="28"/>
        </w:rPr>
      </w:pPr>
      <w:r>
        <w:rPr>
          <w:sz w:val="28"/>
          <w:szCs w:val="28"/>
        </w:rPr>
        <w:t>Н</w:t>
      </w:r>
      <w:r w:rsidR="003174DC" w:rsidRPr="003174DC">
        <w:rPr>
          <w:sz w:val="28"/>
          <w:szCs w:val="28"/>
        </w:rPr>
        <w:t>аличие указаний о методах контроля и измерений, в том числе в виде ссылок на соответствующие нормативные документы.</w:t>
      </w:r>
    </w:p>
    <w:p w14:paraId="3679EE91" w14:textId="77777777" w:rsidR="003174DC" w:rsidRPr="003174DC" w:rsidRDefault="003174DC" w:rsidP="00FC45D2">
      <w:pPr>
        <w:pStyle w:val="3"/>
        <w:numPr>
          <w:ilvl w:val="1"/>
          <w:numId w:val="8"/>
        </w:numPr>
        <w:shd w:val="clear" w:color="auto" w:fill="auto"/>
        <w:tabs>
          <w:tab w:val="left" w:pos="1411"/>
        </w:tabs>
        <w:spacing w:line="276" w:lineRule="auto"/>
        <w:ind w:left="0" w:right="20" w:firstLine="709"/>
        <w:rPr>
          <w:sz w:val="28"/>
          <w:szCs w:val="28"/>
        </w:rPr>
      </w:pPr>
      <w:r w:rsidRPr="003174DC">
        <w:rPr>
          <w:sz w:val="28"/>
          <w:szCs w:val="28"/>
        </w:rPr>
        <w:t>При несоответствиях проектной и рабочей документации требованиям НТД РФ Подрядчик оформляет в произвольной форме дефектную ведомость всех выявленных несоответствий с указанием номеров рабочих чертежей со ссылкой на требование нормативного документа.</w:t>
      </w:r>
    </w:p>
    <w:p w14:paraId="7EC20E68" w14:textId="77777777" w:rsidR="003174DC" w:rsidRPr="003174DC" w:rsidRDefault="003174DC" w:rsidP="00FC45D2">
      <w:pPr>
        <w:pStyle w:val="3"/>
        <w:numPr>
          <w:ilvl w:val="1"/>
          <w:numId w:val="8"/>
        </w:numPr>
        <w:shd w:val="clear" w:color="auto" w:fill="auto"/>
        <w:tabs>
          <w:tab w:val="left" w:pos="1411"/>
        </w:tabs>
        <w:spacing w:line="276" w:lineRule="auto"/>
        <w:ind w:left="0" w:right="20" w:firstLine="709"/>
        <w:rPr>
          <w:sz w:val="28"/>
          <w:szCs w:val="28"/>
        </w:rPr>
        <w:sectPr w:rsidR="003174DC" w:rsidRPr="003174DC" w:rsidSect="009676B7">
          <w:headerReference w:type="default" r:id="rId8"/>
          <w:footerReference w:type="even" r:id="rId9"/>
          <w:pgSz w:w="11909" w:h="16838"/>
          <w:pgMar w:top="1134" w:right="850" w:bottom="1134" w:left="1701" w:header="426" w:footer="3" w:gutter="0"/>
          <w:cols w:space="720"/>
          <w:noEndnote/>
          <w:titlePg/>
          <w:docGrid w:linePitch="360"/>
        </w:sectPr>
      </w:pPr>
      <w:r w:rsidRPr="003174DC">
        <w:rPr>
          <w:sz w:val="28"/>
          <w:szCs w:val="28"/>
        </w:rPr>
        <w:t>При соответствии проектной и рабочей документации установленным требованиям, проектная и рабочая документация признается годной и принимается Подрядчиком в производство строительно-монтажных работ</w:t>
      </w:r>
      <w:r w:rsidR="0095489C">
        <w:rPr>
          <w:sz w:val="28"/>
          <w:szCs w:val="28"/>
        </w:rPr>
        <w:t>.</w:t>
      </w:r>
    </w:p>
    <w:p w14:paraId="75AFB4E6" w14:textId="77777777" w:rsidR="007F0D6E" w:rsidRPr="004C0615" w:rsidRDefault="004C0615" w:rsidP="003174DC">
      <w:pPr>
        <w:pStyle w:val="3"/>
        <w:ind w:left="20" w:right="20" w:firstLine="547"/>
        <w:jc w:val="center"/>
        <w:rPr>
          <w:sz w:val="24"/>
          <w:szCs w:val="24"/>
        </w:rPr>
      </w:pPr>
      <w:r w:rsidRPr="004C0615">
        <w:rPr>
          <w:sz w:val="28"/>
          <w:szCs w:val="28"/>
        </w:rPr>
        <w:lastRenderedPageBreak/>
        <w:t xml:space="preserve">                                                                                       </w:t>
      </w:r>
      <w:r>
        <w:rPr>
          <w:sz w:val="28"/>
          <w:szCs w:val="28"/>
        </w:rPr>
        <w:t xml:space="preserve">                  </w:t>
      </w:r>
      <w:r w:rsidRPr="004C0615">
        <w:rPr>
          <w:sz w:val="28"/>
          <w:szCs w:val="28"/>
        </w:rPr>
        <w:t xml:space="preserve">  </w:t>
      </w:r>
      <w:r w:rsidR="007F0D6E" w:rsidRPr="004C0615">
        <w:rPr>
          <w:sz w:val="24"/>
          <w:szCs w:val="24"/>
        </w:rPr>
        <w:t>Приложение</w:t>
      </w:r>
      <w:r w:rsidRPr="004C0615">
        <w:rPr>
          <w:sz w:val="24"/>
          <w:szCs w:val="24"/>
        </w:rPr>
        <w:t xml:space="preserve"> №</w:t>
      </w:r>
      <w:r w:rsidR="007F0D6E" w:rsidRPr="004C0615">
        <w:rPr>
          <w:sz w:val="24"/>
          <w:szCs w:val="24"/>
        </w:rPr>
        <w:t xml:space="preserve"> 1</w:t>
      </w:r>
    </w:p>
    <w:p w14:paraId="70BBC4FA" w14:textId="77777777" w:rsidR="007F0D6E" w:rsidRPr="00856AB9" w:rsidRDefault="004C0615" w:rsidP="003174DC">
      <w:pPr>
        <w:pStyle w:val="3"/>
        <w:ind w:left="20" w:right="20" w:firstLine="547"/>
        <w:jc w:val="center"/>
        <w:rPr>
          <w:sz w:val="24"/>
          <w:szCs w:val="24"/>
        </w:rPr>
      </w:pPr>
      <w:r>
        <w:rPr>
          <w:sz w:val="24"/>
          <w:szCs w:val="24"/>
        </w:rPr>
        <w:t xml:space="preserve">                                                                                                       </w:t>
      </w:r>
      <w:r w:rsidR="007F0D6E" w:rsidRPr="00856AB9">
        <w:rPr>
          <w:sz w:val="24"/>
          <w:szCs w:val="24"/>
        </w:rPr>
        <w:t>(обязательное к оформлению)</w:t>
      </w:r>
    </w:p>
    <w:p w14:paraId="6E809A89" w14:textId="77777777" w:rsidR="007F0D6E" w:rsidRPr="00685D0B" w:rsidRDefault="007F0D6E" w:rsidP="007F0D6E">
      <w:pPr>
        <w:pStyle w:val="3"/>
        <w:ind w:left="20" w:right="20" w:firstLine="547"/>
        <w:rPr>
          <w:sz w:val="28"/>
          <w:szCs w:val="28"/>
        </w:rPr>
      </w:pPr>
    </w:p>
    <w:p w14:paraId="56B57361" w14:textId="77777777" w:rsidR="007F0D6E" w:rsidRPr="007F0D6E" w:rsidRDefault="004C0615" w:rsidP="003174DC">
      <w:pPr>
        <w:widowControl/>
        <w:spacing w:line="259" w:lineRule="auto"/>
        <w:jc w:val="center"/>
        <w:rPr>
          <w:rFonts w:ascii="Times New Roman" w:eastAsiaTheme="minorHAnsi" w:hAnsi="Times New Roman" w:cs="Times New Roman"/>
          <w:b/>
          <w:color w:val="auto"/>
          <w:sz w:val="28"/>
          <w:szCs w:val="28"/>
          <w:lang w:eastAsia="en-US"/>
        </w:rPr>
      </w:pPr>
      <w:r>
        <w:rPr>
          <w:rFonts w:ascii="Times New Roman" w:eastAsiaTheme="minorHAnsi" w:hAnsi="Times New Roman" w:cs="Times New Roman"/>
          <w:b/>
          <w:color w:val="auto"/>
          <w:sz w:val="28"/>
          <w:szCs w:val="28"/>
          <w:lang w:eastAsia="en-US"/>
        </w:rPr>
        <w:t xml:space="preserve">  </w:t>
      </w:r>
      <w:r w:rsidR="007F0D6E" w:rsidRPr="007F0D6E">
        <w:rPr>
          <w:rFonts w:ascii="Times New Roman" w:eastAsiaTheme="minorHAnsi" w:hAnsi="Times New Roman" w:cs="Times New Roman"/>
          <w:b/>
          <w:color w:val="auto"/>
          <w:sz w:val="28"/>
          <w:szCs w:val="28"/>
          <w:lang w:eastAsia="en-US"/>
        </w:rPr>
        <w:t>Акт № ________</w:t>
      </w:r>
    </w:p>
    <w:p w14:paraId="0A182297" w14:textId="77777777" w:rsidR="007F0D6E" w:rsidRPr="007F0D6E" w:rsidRDefault="007F0D6E" w:rsidP="003174DC">
      <w:pPr>
        <w:widowControl/>
        <w:spacing w:line="259" w:lineRule="auto"/>
        <w:jc w:val="center"/>
        <w:rPr>
          <w:rFonts w:ascii="Times New Roman" w:eastAsiaTheme="minorHAnsi" w:hAnsi="Times New Roman" w:cs="Times New Roman"/>
          <w:color w:val="auto"/>
          <w:lang w:eastAsia="en-US"/>
        </w:rPr>
      </w:pPr>
      <w:r w:rsidRPr="007F0D6E">
        <w:rPr>
          <w:rFonts w:ascii="Times New Roman" w:eastAsiaTheme="minorHAnsi" w:hAnsi="Times New Roman" w:cs="Times New Roman"/>
          <w:color w:val="auto"/>
          <w:lang w:eastAsia="en-US"/>
        </w:rPr>
        <w:t>входного контроля качества материалов для производства работ</w:t>
      </w:r>
    </w:p>
    <w:p w14:paraId="5AF39FDE" w14:textId="77777777" w:rsidR="007F0D6E" w:rsidRPr="007F0D6E" w:rsidRDefault="007F0D6E" w:rsidP="007F0D6E">
      <w:pPr>
        <w:widowControl/>
        <w:spacing w:line="259" w:lineRule="auto"/>
        <w:rPr>
          <w:rFonts w:ascii="Times New Roman" w:eastAsiaTheme="minorHAnsi" w:hAnsi="Times New Roman" w:cs="Times New Roman"/>
          <w:color w:val="auto"/>
          <w:lang w:eastAsia="en-US"/>
        </w:rPr>
      </w:pPr>
    </w:p>
    <w:p w14:paraId="4F48FD83" w14:textId="77777777" w:rsidR="007F0D6E" w:rsidRPr="007F0D6E" w:rsidRDefault="007F0D6E" w:rsidP="007F0D6E">
      <w:pPr>
        <w:widowControl/>
        <w:tabs>
          <w:tab w:val="left" w:pos="4860"/>
          <w:tab w:val="left" w:pos="5529"/>
        </w:tabs>
        <w:spacing w:after="160" w:line="259" w:lineRule="auto"/>
        <w:rPr>
          <w:rFonts w:ascii="Times New Roman" w:eastAsiaTheme="minorHAnsi" w:hAnsi="Times New Roman" w:cs="Times New Roman"/>
          <w:color w:val="auto"/>
          <w:sz w:val="28"/>
          <w:szCs w:val="28"/>
          <w:lang w:eastAsia="en-US"/>
        </w:rPr>
      </w:pPr>
      <w:r w:rsidRPr="007F0D6E">
        <w:rPr>
          <w:rFonts w:ascii="Times New Roman" w:eastAsiaTheme="minorHAnsi" w:hAnsi="Times New Roman" w:cs="Times New Roman"/>
          <w:color w:val="auto"/>
          <w:sz w:val="28"/>
          <w:szCs w:val="28"/>
          <w:lang w:eastAsia="en-US"/>
        </w:rPr>
        <w:tab/>
      </w:r>
      <w:r w:rsidR="004C0615">
        <w:rPr>
          <w:rFonts w:ascii="Times New Roman" w:eastAsiaTheme="minorHAnsi" w:hAnsi="Times New Roman" w:cs="Times New Roman"/>
          <w:color w:val="auto"/>
          <w:sz w:val="28"/>
          <w:szCs w:val="28"/>
          <w:lang w:eastAsia="en-US"/>
        </w:rPr>
        <w:t xml:space="preserve">                </w:t>
      </w:r>
      <w:r w:rsidRPr="007F0D6E">
        <w:rPr>
          <w:rFonts w:ascii="Times New Roman" w:eastAsiaTheme="minorHAnsi" w:hAnsi="Times New Roman" w:cs="Times New Roman"/>
          <w:color w:val="auto"/>
          <w:sz w:val="28"/>
          <w:szCs w:val="28"/>
          <w:lang w:eastAsia="en-US"/>
        </w:rPr>
        <w:t>«_____» _______________ 2022 г.</w:t>
      </w:r>
    </w:p>
    <w:p w14:paraId="3E3259B7" w14:textId="77777777" w:rsidR="00526CDE" w:rsidRDefault="00526CDE" w:rsidP="007F0D6E">
      <w:pPr>
        <w:widowControl/>
        <w:tabs>
          <w:tab w:val="left" w:pos="4860"/>
          <w:tab w:val="left" w:pos="5529"/>
        </w:tabs>
        <w:spacing w:after="160" w:line="259" w:lineRule="auto"/>
        <w:ind w:left="-284"/>
        <w:rPr>
          <w:rFonts w:ascii="Times New Roman" w:eastAsiaTheme="minorHAnsi" w:hAnsi="Times New Roman" w:cs="Times New Roman"/>
          <w:color w:val="auto"/>
          <w:lang w:eastAsia="en-US"/>
        </w:rPr>
      </w:pPr>
    </w:p>
    <w:p w14:paraId="2CA89421" w14:textId="77777777" w:rsidR="007F0D6E" w:rsidRPr="00B36008" w:rsidRDefault="007F0D6E" w:rsidP="007F0D6E">
      <w:pPr>
        <w:widowControl/>
        <w:tabs>
          <w:tab w:val="left" w:pos="4860"/>
          <w:tab w:val="left" w:pos="5529"/>
        </w:tabs>
        <w:spacing w:after="160" w:line="259" w:lineRule="auto"/>
        <w:ind w:left="-284"/>
        <w:rPr>
          <w:rFonts w:ascii="Times New Roman" w:eastAsiaTheme="minorHAnsi" w:hAnsi="Times New Roman" w:cs="Times New Roman"/>
          <w:color w:val="auto"/>
          <w:lang w:eastAsia="en-US"/>
        </w:rPr>
      </w:pPr>
      <w:r w:rsidRPr="00B36008">
        <w:rPr>
          <w:rFonts w:ascii="Times New Roman" w:eastAsiaTheme="minorHAnsi" w:hAnsi="Times New Roman" w:cs="Times New Roman"/>
          <w:color w:val="auto"/>
          <w:lang w:eastAsia="en-US"/>
        </w:rPr>
        <w:t>Наименование материала ________________________________________________________</w:t>
      </w:r>
      <w:r w:rsidR="004C0615">
        <w:rPr>
          <w:rFonts w:ascii="Times New Roman" w:eastAsiaTheme="minorHAnsi" w:hAnsi="Times New Roman" w:cs="Times New Roman"/>
          <w:color w:val="auto"/>
          <w:lang w:eastAsia="en-US"/>
        </w:rPr>
        <w:t>_________</w:t>
      </w:r>
    </w:p>
    <w:p w14:paraId="5A4776E0" w14:textId="77777777" w:rsidR="007F0D6E" w:rsidRPr="00B36008" w:rsidRDefault="007F0D6E" w:rsidP="007F0D6E">
      <w:pPr>
        <w:widowControl/>
        <w:tabs>
          <w:tab w:val="left" w:pos="4860"/>
          <w:tab w:val="left" w:pos="5529"/>
        </w:tabs>
        <w:spacing w:after="160" w:line="259" w:lineRule="auto"/>
        <w:ind w:left="-284"/>
        <w:rPr>
          <w:rFonts w:ascii="Times New Roman" w:eastAsiaTheme="minorHAnsi" w:hAnsi="Times New Roman" w:cs="Times New Roman"/>
          <w:color w:val="auto"/>
          <w:lang w:eastAsia="en-US"/>
        </w:rPr>
      </w:pPr>
      <w:r w:rsidRPr="00B36008">
        <w:rPr>
          <w:rFonts w:ascii="Times New Roman" w:eastAsiaTheme="minorHAnsi" w:hAnsi="Times New Roman" w:cs="Times New Roman"/>
          <w:color w:val="auto"/>
          <w:lang w:eastAsia="en-US"/>
        </w:rPr>
        <w:t>ТУ (ГОСТ) на материал   ________________________________________________________</w:t>
      </w:r>
      <w:r w:rsidR="004C0615">
        <w:rPr>
          <w:rFonts w:ascii="Times New Roman" w:eastAsiaTheme="minorHAnsi" w:hAnsi="Times New Roman" w:cs="Times New Roman"/>
          <w:color w:val="auto"/>
          <w:lang w:eastAsia="en-US"/>
        </w:rPr>
        <w:t>_________</w:t>
      </w:r>
    </w:p>
    <w:p w14:paraId="02A854C2" w14:textId="77777777" w:rsidR="007F0D6E" w:rsidRPr="00B36008" w:rsidRDefault="007F0D6E" w:rsidP="007F0D6E">
      <w:pPr>
        <w:widowControl/>
        <w:tabs>
          <w:tab w:val="left" w:pos="4860"/>
          <w:tab w:val="left" w:pos="5529"/>
        </w:tabs>
        <w:spacing w:after="160" w:line="259" w:lineRule="auto"/>
        <w:ind w:left="-284"/>
        <w:rPr>
          <w:rFonts w:ascii="Times New Roman" w:eastAsiaTheme="minorHAnsi" w:hAnsi="Times New Roman" w:cs="Times New Roman"/>
          <w:color w:val="auto"/>
          <w:lang w:eastAsia="en-US"/>
        </w:rPr>
      </w:pPr>
      <w:r w:rsidRPr="00B36008">
        <w:rPr>
          <w:rFonts w:ascii="Times New Roman" w:eastAsiaTheme="minorHAnsi" w:hAnsi="Times New Roman" w:cs="Times New Roman"/>
          <w:color w:val="auto"/>
          <w:lang w:eastAsia="en-US"/>
        </w:rPr>
        <w:t>Дата производства ______________________________________________________________</w:t>
      </w:r>
      <w:r w:rsidR="004C0615">
        <w:rPr>
          <w:rFonts w:ascii="Times New Roman" w:eastAsiaTheme="minorHAnsi" w:hAnsi="Times New Roman" w:cs="Times New Roman"/>
          <w:color w:val="auto"/>
          <w:lang w:eastAsia="en-US"/>
        </w:rPr>
        <w:t>________</w:t>
      </w:r>
    </w:p>
    <w:p w14:paraId="0EC840BD" w14:textId="77777777" w:rsidR="007F0D6E" w:rsidRPr="00B36008" w:rsidRDefault="007F0D6E" w:rsidP="007F0D6E">
      <w:pPr>
        <w:widowControl/>
        <w:tabs>
          <w:tab w:val="left" w:pos="4860"/>
          <w:tab w:val="left" w:pos="5529"/>
        </w:tabs>
        <w:spacing w:after="160" w:line="259" w:lineRule="auto"/>
        <w:ind w:left="-284"/>
        <w:rPr>
          <w:rFonts w:ascii="Times New Roman" w:eastAsiaTheme="minorHAnsi" w:hAnsi="Times New Roman" w:cs="Times New Roman"/>
          <w:color w:val="auto"/>
          <w:lang w:eastAsia="en-US"/>
        </w:rPr>
      </w:pPr>
      <w:r w:rsidRPr="00B36008">
        <w:rPr>
          <w:rFonts w:ascii="Times New Roman" w:eastAsiaTheme="minorHAnsi" w:hAnsi="Times New Roman" w:cs="Times New Roman"/>
          <w:color w:val="auto"/>
          <w:lang w:eastAsia="en-US"/>
        </w:rPr>
        <w:t>Партия ________________________________________________________________________</w:t>
      </w:r>
      <w:r w:rsidR="004C0615">
        <w:rPr>
          <w:rFonts w:ascii="Times New Roman" w:eastAsiaTheme="minorHAnsi" w:hAnsi="Times New Roman" w:cs="Times New Roman"/>
          <w:color w:val="auto"/>
          <w:lang w:eastAsia="en-US"/>
        </w:rPr>
        <w:t>________</w:t>
      </w:r>
    </w:p>
    <w:p w14:paraId="33685739" w14:textId="77777777" w:rsidR="007F0D6E" w:rsidRPr="007F0D6E" w:rsidRDefault="007F0D6E" w:rsidP="007F0D6E">
      <w:pPr>
        <w:widowControl/>
        <w:tabs>
          <w:tab w:val="left" w:pos="4860"/>
          <w:tab w:val="left" w:pos="5529"/>
        </w:tabs>
        <w:spacing w:after="160" w:line="259" w:lineRule="auto"/>
        <w:ind w:left="-284"/>
        <w:rPr>
          <w:rFonts w:ascii="Times New Roman" w:eastAsiaTheme="minorHAnsi" w:hAnsi="Times New Roman" w:cs="Times New Roman"/>
          <w:color w:val="auto"/>
          <w:lang w:eastAsia="en-US"/>
        </w:rPr>
      </w:pPr>
      <w:r w:rsidRPr="00B36008">
        <w:rPr>
          <w:rFonts w:ascii="Times New Roman" w:eastAsiaTheme="minorHAnsi" w:hAnsi="Times New Roman" w:cs="Times New Roman"/>
          <w:color w:val="auto"/>
          <w:lang w:eastAsia="en-US"/>
        </w:rPr>
        <w:t>Производитель материала _______________________________________________________</w:t>
      </w:r>
      <w:r w:rsidR="004C0615">
        <w:rPr>
          <w:rFonts w:ascii="Times New Roman" w:eastAsiaTheme="minorHAnsi" w:hAnsi="Times New Roman" w:cs="Times New Roman"/>
          <w:color w:val="auto"/>
          <w:lang w:eastAsia="en-US"/>
        </w:rPr>
        <w:t>_________</w:t>
      </w:r>
    </w:p>
    <w:tbl>
      <w:tblPr>
        <w:tblStyle w:val="a6"/>
        <w:tblW w:w="10632" w:type="dxa"/>
        <w:tblInd w:w="-431" w:type="dxa"/>
        <w:tblLook w:val="04A0" w:firstRow="1" w:lastRow="0" w:firstColumn="1" w:lastColumn="0" w:noHBand="0" w:noVBand="1"/>
      </w:tblPr>
      <w:tblGrid>
        <w:gridCol w:w="2694"/>
        <w:gridCol w:w="709"/>
        <w:gridCol w:w="1113"/>
        <w:gridCol w:w="1620"/>
        <w:gridCol w:w="4496"/>
      </w:tblGrid>
      <w:tr w:rsidR="007F0D6E" w:rsidRPr="007F0D6E" w14:paraId="448FC69B" w14:textId="77777777" w:rsidTr="004C0615">
        <w:tc>
          <w:tcPr>
            <w:tcW w:w="2694" w:type="dxa"/>
          </w:tcPr>
          <w:p w14:paraId="44E6F7E7"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Наименование продукции</w:t>
            </w:r>
          </w:p>
          <w:p w14:paraId="6BC13CB8"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color w:val="auto"/>
                <w:sz w:val="16"/>
                <w:szCs w:val="16"/>
                <w:lang w:eastAsia="en-US"/>
              </w:rPr>
            </w:pPr>
            <w:r w:rsidRPr="007F0D6E">
              <w:rPr>
                <w:rFonts w:ascii="Times New Roman" w:eastAsiaTheme="minorHAnsi" w:hAnsi="Times New Roman" w:cs="Times New Roman"/>
                <w:color w:val="auto"/>
                <w:sz w:val="16"/>
                <w:szCs w:val="16"/>
                <w:lang w:eastAsia="en-US"/>
              </w:rPr>
              <w:t>(материал, изделия и т.п)</w:t>
            </w:r>
          </w:p>
        </w:tc>
        <w:tc>
          <w:tcPr>
            <w:tcW w:w="709" w:type="dxa"/>
          </w:tcPr>
          <w:p w14:paraId="6F435CF2"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Ед.</w:t>
            </w:r>
          </w:p>
          <w:p w14:paraId="0651A4BB"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изм.</w:t>
            </w:r>
          </w:p>
        </w:tc>
        <w:tc>
          <w:tcPr>
            <w:tcW w:w="1113" w:type="dxa"/>
          </w:tcPr>
          <w:p w14:paraId="0529544F"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Кол-во</w:t>
            </w:r>
          </w:p>
        </w:tc>
        <w:tc>
          <w:tcPr>
            <w:tcW w:w="1620" w:type="dxa"/>
          </w:tcPr>
          <w:p w14:paraId="1D93FAEC"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Данные сертификата</w:t>
            </w:r>
          </w:p>
          <w:p w14:paraId="510DE741"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(паспорта) качества</w:t>
            </w:r>
          </w:p>
        </w:tc>
        <w:tc>
          <w:tcPr>
            <w:tcW w:w="4496" w:type="dxa"/>
          </w:tcPr>
          <w:p w14:paraId="1D6D994F"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Данные входного контроля</w:t>
            </w:r>
          </w:p>
          <w:p w14:paraId="109F265F" w14:textId="77777777" w:rsidR="007F0D6E" w:rsidRPr="007F0D6E" w:rsidRDefault="007F0D6E" w:rsidP="007F0D6E">
            <w:pPr>
              <w:widowControl/>
              <w:tabs>
                <w:tab w:val="left" w:pos="4860"/>
                <w:tab w:val="left" w:pos="5529"/>
              </w:tabs>
              <w:jc w:val="center"/>
              <w:rPr>
                <w:rFonts w:ascii="Times New Roman" w:eastAsiaTheme="minorHAnsi" w:hAnsi="Times New Roman" w:cs="Times New Roman"/>
                <w:color w:val="auto"/>
                <w:sz w:val="16"/>
                <w:szCs w:val="16"/>
                <w:lang w:eastAsia="en-US"/>
              </w:rPr>
            </w:pPr>
            <w:r w:rsidRPr="007F0D6E">
              <w:rPr>
                <w:rFonts w:ascii="Times New Roman" w:eastAsiaTheme="minorHAnsi" w:hAnsi="Times New Roman" w:cs="Times New Roman"/>
                <w:color w:val="auto"/>
                <w:sz w:val="16"/>
                <w:szCs w:val="16"/>
                <w:lang w:eastAsia="en-US"/>
              </w:rPr>
              <w:t>(описание визуального и технического осмотров, геометрических показателей в соответствии с типовыми действиями должностных лиц при входном контроле)</w:t>
            </w:r>
          </w:p>
        </w:tc>
      </w:tr>
      <w:tr w:rsidR="007F0D6E" w:rsidRPr="007F0D6E" w14:paraId="42FD77B7" w14:textId="77777777" w:rsidTr="004C0615">
        <w:tc>
          <w:tcPr>
            <w:tcW w:w="2694" w:type="dxa"/>
          </w:tcPr>
          <w:p w14:paraId="5AC2F5B5"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709" w:type="dxa"/>
          </w:tcPr>
          <w:p w14:paraId="045912F3"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113" w:type="dxa"/>
          </w:tcPr>
          <w:p w14:paraId="6838A0DC"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620" w:type="dxa"/>
          </w:tcPr>
          <w:p w14:paraId="5F7FF4AE"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4496" w:type="dxa"/>
          </w:tcPr>
          <w:p w14:paraId="4ADAB278"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r>
      <w:tr w:rsidR="007F0D6E" w:rsidRPr="007F0D6E" w14:paraId="3FB6C411" w14:textId="77777777" w:rsidTr="004C0615">
        <w:tc>
          <w:tcPr>
            <w:tcW w:w="2694" w:type="dxa"/>
          </w:tcPr>
          <w:p w14:paraId="10E68452"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709" w:type="dxa"/>
          </w:tcPr>
          <w:p w14:paraId="766EF349"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113" w:type="dxa"/>
          </w:tcPr>
          <w:p w14:paraId="19782BE3"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620" w:type="dxa"/>
          </w:tcPr>
          <w:p w14:paraId="32385A63"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4496" w:type="dxa"/>
          </w:tcPr>
          <w:p w14:paraId="36F06746"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r>
      <w:tr w:rsidR="007F0D6E" w:rsidRPr="007F0D6E" w14:paraId="564F14B1" w14:textId="77777777" w:rsidTr="004C0615">
        <w:tc>
          <w:tcPr>
            <w:tcW w:w="2694" w:type="dxa"/>
          </w:tcPr>
          <w:p w14:paraId="618C9FA2"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709" w:type="dxa"/>
          </w:tcPr>
          <w:p w14:paraId="6AD4F36C"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113" w:type="dxa"/>
          </w:tcPr>
          <w:p w14:paraId="068B73D1"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620" w:type="dxa"/>
          </w:tcPr>
          <w:p w14:paraId="2EE6DCE3"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4496" w:type="dxa"/>
          </w:tcPr>
          <w:p w14:paraId="69B4C0A3"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r>
      <w:tr w:rsidR="007F0D6E" w:rsidRPr="007F0D6E" w14:paraId="224CB4BA" w14:textId="77777777" w:rsidTr="004C0615">
        <w:tc>
          <w:tcPr>
            <w:tcW w:w="2694" w:type="dxa"/>
          </w:tcPr>
          <w:p w14:paraId="32D99E39"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709" w:type="dxa"/>
          </w:tcPr>
          <w:p w14:paraId="6197B4F7"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113" w:type="dxa"/>
          </w:tcPr>
          <w:p w14:paraId="140653C8"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1620" w:type="dxa"/>
          </w:tcPr>
          <w:p w14:paraId="51C8D049"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c>
          <w:tcPr>
            <w:tcW w:w="4496" w:type="dxa"/>
          </w:tcPr>
          <w:p w14:paraId="1FEB55F1" w14:textId="77777777" w:rsidR="007F0D6E" w:rsidRPr="007F0D6E" w:rsidRDefault="007F0D6E" w:rsidP="007F0D6E">
            <w:pPr>
              <w:widowControl/>
              <w:tabs>
                <w:tab w:val="left" w:pos="4860"/>
                <w:tab w:val="left" w:pos="5529"/>
              </w:tabs>
              <w:rPr>
                <w:rFonts w:ascii="Times New Roman" w:eastAsiaTheme="minorHAnsi" w:hAnsi="Times New Roman" w:cs="Times New Roman"/>
                <w:color w:val="auto"/>
                <w:lang w:eastAsia="en-US"/>
              </w:rPr>
            </w:pPr>
          </w:p>
        </w:tc>
      </w:tr>
    </w:tbl>
    <w:p w14:paraId="73BE038E" w14:textId="77777777" w:rsidR="00EF261A" w:rsidRDefault="00EF261A" w:rsidP="007F0D6E">
      <w:pPr>
        <w:widowControl/>
        <w:tabs>
          <w:tab w:val="left" w:pos="4860"/>
          <w:tab w:val="left" w:pos="5529"/>
        </w:tabs>
        <w:spacing w:line="259" w:lineRule="auto"/>
        <w:ind w:left="-284"/>
        <w:rPr>
          <w:rFonts w:ascii="Times New Roman" w:eastAsiaTheme="minorHAnsi" w:hAnsi="Times New Roman" w:cs="Times New Roman"/>
          <w:b/>
          <w:color w:val="auto"/>
          <w:lang w:eastAsia="en-US"/>
        </w:rPr>
      </w:pPr>
    </w:p>
    <w:p w14:paraId="5B9B636F" w14:textId="77777777" w:rsidR="007F0D6E" w:rsidRPr="007F0D6E" w:rsidRDefault="007F0D6E" w:rsidP="007F0D6E">
      <w:pPr>
        <w:widowControl/>
        <w:tabs>
          <w:tab w:val="left" w:pos="4860"/>
          <w:tab w:val="left" w:pos="5529"/>
        </w:tabs>
        <w:spacing w:line="259" w:lineRule="auto"/>
        <w:ind w:left="-284"/>
        <w:rPr>
          <w:rFonts w:ascii="Times New Roman" w:eastAsiaTheme="minorHAnsi" w:hAnsi="Times New Roman" w:cs="Times New Roman"/>
          <w:color w:val="auto"/>
          <w:lang w:eastAsia="en-US"/>
        </w:rPr>
      </w:pPr>
      <w:r w:rsidRPr="007F0D6E">
        <w:rPr>
          <w:rFonts w:ascii="Times New Roman" w:eastAsiaTheme="minorHAnsi" w:hAnsi="Times New Roman" w:cs="Times New Roman"/>
          <w:b/>
          <w:color w:val="auto"/>
          <w:lang w:eastAsia="en-US"/>
        </w:rPr>
        <w:t>Заключение:</w:t>
      </w:r>
      <w:r w:rsidRPr="007F0D6E">
        <w:rPr>
          <w:rFonts w:ascii="Times New Roman" w:eastAsiaTheme="minorHAnsi" w:hAnsi="Times New Roman" w:cs="Times New Roman"/>
          <w:color w:val="auto"/>
          <w:lang w:eastAsia="en-US"/>
        </w:rPr>
        <w:t xml:space="preserve"> Качество ___________________________________________________________</w:t>
      </w:r>
      <w:r w:rsidR="007F702C">
        <w:rPr>
          <w:rFonts w:ascii="Times New Roman" w:eastAsiaTheme="minorHAnsi" w:hAnsi="Times New Roman" w:cs="Times New Roman"/>
          <w:color w:val="auto"/>
          <w:lang w:eastAsia="en-US"/>
        </w:rPr>
        <w:t>________</w:t>
      </w:r>
    </w:p>
    <w:p w14:paraId="7342751C" w14:textId="77777777" w:rsidR="007F0D6E" w:rsidRPr="007F0D6E" w:rsidRDefault="007F0D6E" w:rsidP="007F0D6E">
      <w:pPr>
        <w:widowControl/>
        <w:tabs>
          <w:tab w:val="left" w:pos="4860"/>
          <w:tab w:val="left" w:pos="5529"/>
        </w:tabs>
        <w:spacing w:line="259" w:lineRule="auto"/>
        <w:ind w:left="-284"/>
        <w:rPr>
          <w:rFonts w:ascii="Times New Roman" w:eastAsiaTheme="minorHAnsi" w:hAnsi="Times New Roman" w:cs="Times New Roman"/>
          <w:color w:val="auto"/>
          <w:lang w:eastAsia="en-US"/>
        </w:rPr>
      </w:pPr>
    </w:p>
    <w:p w14:paraId="5793A091" w14:textId="77777777" w:rsidR="007F0D6E" w:rsidRPr="007F0D6E" w:rsidRDefault="007F0D6E" w:rsidP="007F0D6E">
      <w:pPr>
        <w:widowControl/>
        <w:tabs>
          <w:tab w:val="left" w:pos="4860"/>
          <w:tab w:val="left" w:pos="5529"/>
        </w:tabs>
        <w:spacing w:line="259" w:lineRule="auto"/>
        <w:ind w:left="-284"/>
        <w:rPr>
          <w:rFonts w:ascii="Times New Roman" w:eastAsiaTheme="minorHAnsi" w:hAnsi="Times New Roman" w:cs="Times New Roman"/>
          <w:color w:val="auto"/>
          <w:lang w:eastAsia="en-US"/>
        </w:rPr>
      </w:pPr>
      <w:r w:rsidRPr="007F0D6E">
        <w:rPr>
          <w:rFonts w:ascii="Times New Roman" w:eastAsiaTheme="minorHAnsi" w:hAnsi="Times New Roman" w:cs="Times New Roman"/>
          <w:b/>
          <w:color w:val="auto"/>
          <w:lang w:eastAsia="en-US"/>
        </w:rPr>
        <w:t>___________________________________________________</w:t>
      </w:r>
      <w:r w:rsidR="007F702C">
        <w:rPr>
          <w:rFonts w:ascii="Times New Roman" w:eastAsiaTheme="minorHAnsi" w:hAnsi="Times New Roman" w:cs="Times New Roman"/>
          <w:b/>
          <w:color w:val="auto"/>
          <w:lang w:eastAsia="en-US"/>
        </w:rPr>
        <w:t>________</w:t>
      </w:r>
      <w:r w:rsidRPr="007F0D6E">
        <w:rPr>
          <w:rFonts w:ascii="Times New Roman" w:eastAsiaTheme="minorHAnsi" w:hAnsi="Times New Roman" w:cs="Times New Roman"/>
          <w:b/>
          <w:color w:val="auto"/>
          <w:lang w:eastAsia="en-US"/>
        </w:rPr>
        <w:t>соответствует /не соответствует</w:t>
      </w:r>
    </w:p>
    <w:p w14:paraId="5583BC02" w14:textId="77777777" w:rsidR="007F0D6E" w:rsidRPr="007F0D6E" w:rsidRDefault="007F0D6E" w:rsidP="007F0D6E">
      <w:pPr>
        <w:widowControl/>
        <w:tabs>
          <w:tab w:val="left" w:pos="4860"/>
          <w:tab w:val="left" w:pos="5529"/>
        </w:tabs>
        <w:spacing w:line="259" w:lineRule="auto"/>
        <w:ind w:left="-284"/>
        <w:rPr>
          <w:rFonts w:ascii="Times New Roman" w:eastAsiaTheme="minorHAnsi" w:hAnsi="Times New Roman" w:cs="Times New Roman"/>
          <w:i/>
          <w:color w:val="auto"/>
          <w:sz w:val="20"/>
          <w:szCs w:val="20"/>
          <w:lang w:eastAsia="en-US"/>
        </w:rPr>
      </w:pPr>
      <w:r w:rsidRPr="007F0D6E">
        <w:rPr>
          <w:rFonts w:ascii="Times New Roman" w:eastAsiaTheme="minorHAnsi" w:hAnsi="Times New Roman" w:cs="Times New Roman"/>
          <w:i/>
          <w:color w:val="auto"/>
          <w:sz w:val="20"/>
          <w:szCs w:val="20"/>
          <w:lang w:eastAsia="en-US"/>
        </w:rPr>
        <w:t xml:space="preserve">                                                              (наименование материала)</w:t>
      </w:r>
    </w:p>
    <w:p w14:paraId="39D070B1" w14:textId="77777777" w:rsidR="007F0D6E" w:rsidRPr="007F0D6E" w:rsidRDefault="007F0D6E" w:rsidP="007F0D6E">
      <w:pPr>
        <w:widowControl/>
        <w:tabs>
          <w:tab w:val="left" w:pos="4860"/>
          <w:tab w:val="left" w:pos="5529"/>
        </w:tabs>
        <w:spacing w:line="259" w:lineRule="auto"/>
        <w:ind w:left="-284"/>
        <w:rPr>
          <w:rFonts w:ascii="Times New Roman" w:eastAsiaTheme="minorHAnsi" w:hAnsi="Times New Roman" w:cs="Times New Roman"/>
          <w:color w:val="auto"/>
          <w:lang w:eastAsia="en-US"/>
        </w:rPr>
      </w:pPr>
      <w:r w:rsidRPr="007F0D6E">
        <w:rPr>
          <w:rFonts w:ascii="Times New Roman" w:eastAsiaTheme="minorHAnsi" w:hAnsi="Times New Roman" w:cs="Times New Roman"/>
          <w:color w:val="auto"/>
          <w:lang w:eastAsia="en-US"/>
        </w:rPr>
        <w:t>требованиям ____________________________________________________________________</w:t>
      </w:r>
      <w:r w:rsidR="007F702C">
        <w:rPr>
          <w:rFonts w:ascii="Times New Roman" w:eastAsiaTheme="minorHAnsi" w:hAnsi="Times New Roman" w:cs="Times New Roman"/>
          <w:color w:val="auto"/>
          <w:lang w:eastAsia="en-US"/>
        </w:rPr>
        <w:t>________</w:t>
      </w:r>
    </w:p>
    <w:p w14:paraId="0C801996" w14:textId="77777777" w:rsidR="007F0D6E" w:rsidRPr="007F0D6E" w:rsidRDefault="007F0D6E" w:rsidP="007F0D6E">
      <w:pPr>
        <w:widowControl/>
        <w:tabs>
          <w:tab w:val="left" w:pos="4860"/>
          <w:tab w:val="left" w:pos="5529"/>
        </w:tabs>
        <w:spacing w:line="259" w:lineRule="auto"/>
        <w:ind w:left="-284"/>
        <w:rPr>
          <w:rFonts w:ascii="Times New Roman" w:eastAsiaTheme="minorHAnsi" w:hAnsi="Times New Roman" w:cs="Times New Roman"/>
          <w:i/>
          <w:color w:val="auto"/>
          <w:sz w:val="20"/>
          <w:szCs w:val="20"/>
          <w:lang w:eastAsia="en-US"/>
        </w:rPr>
      </w:pPr>
      <w:r w:rsidRPr="007F0D6E">
        <w:rPr>
          <w:rFonts w:ascii="Times New Roman" w:eastAsiaTheme="minorHAnsi" w:hAnsi="Times New Roman" w:cs="Times New Roman"/>
          <w:i/>
          <w:color w:val="auto"/>
          <w:lang w:eastAsia="en-US"/>
        </w:rPr>
        <w:t xml:space="preserve">                                          </w:t>
      </w:r>
      <w:r w:rsidR="007F702C">
        <w:rPr>
          <w:rFonts w:ascii="Times New Roman" w:eastAsiaTheme="minorHAnsi" w:hAnsi="Times New Roman" w:cs="Times New Roman"/>
          <w:i/>
          <w:color w:val="auto"/>
          <w:lang w:eastAsia="en-US"/>
        </w:rPr>
        <w:t xml:space="preserve">                              </w:t>
      </w:r>
      <w:r w:rsidRPr="007F0D6E">
        <w:rPr>
          <w:rFonts w:ascii="Times New Roman" w:eastAsiaTheme="minorHAnsi" w:hAnsi="Times New Roman" w:cs="Times New Roman"/>
          <w:i/>
          <w:color w:val="auto"/>
          <w:lang w:eastAsia="en-US"/>
        </w:rPr>
        <w:t xml:space="preserve">    </w:t>
      </w:r>
      <w:r w:rsidRPr="007F0D6E">
        <w:rPr>
          <w:rFonts w:ascii="Times New Roman" w:eastAsiaTheme="minorHAnsi" w:hAnsi="Times New Roman" w:cs="Times New Roman"/>
          <w:i/>
          <w:color w:val="auto"/>
          <w:sz w:val="20"/>
          <w:szCs w:val="20"/>
          <w:lang w:eastAsia="en-US"/>
        </w:rPr>
        <w:t>(наименование/обозначение Н</w:t>
      </w:r>
      <w:r w:rsidR="007F702C">
        <w:rPr>
          <w:rFonts w:ascii="Times New Roman" w:eastAsiaTheme="minorHAnsi" w:hAnsi="Times New Roman" w:cs="Times New Roman"/>
          <w:i/>
          <w:color w:val="auto"/>
          <w:sz w:val="20"/>
          <w:szCs w:val="20"/>
          <w:lang w:eastAsia="en-US"/>
        </w:rPr>
        <w:t>Т</w:t>
      </w:r>
      <w:r w:rsidRPr="007F0D6E">
        <w:rPr>
          <w:rFonts w:ascii="Times New Roman" w:eastAsiaTheme="minorHAnsi" w:hAnsi="Times New Roman" w:cs="Times New Roman"/>
          <w:i/>
          <w:color w:val="auto"/>
          <w:sz w:val="20"/>
          <w:szCs w:val="20"/>
          <w:lang w:eastAsia="en-US"/>
        </w:rPr>
        <w:t>Д)</w:t>
      </w:r>
    </w:p>
    <w:p w14:paraId="29623675" w14:textId="77777777" w:rsidR="007F0D6E" w:rsidRPr="007F0D6E" w:rsidRDefault="007F0D6E" w:rsidP="007F0D6E">
      <w:pPr>
        <w:widowControl/>
        <w:tabs>
          <w:tab w:val="left" w:pos="4860"/>
          <w:tab w:val="left" w:pos="5529"/>
        </w:tabs>
        <w:spacing w:after="120" w:line="259" w:lineRule="auto"/>
        <w:ind w:left="-284"/>
        <w:rPr>
          <w:rFonts w:ascii="Times New Roman" w:eastAsiaTheme="minorHAnsi" w:hAnsi="Times New Roman" w:cs="Times New Roman"/>
          <w:i/>
          <w:color w:val="auto"/>
          <w:sz w:val="20"/>
          <w:szCs w:val="20"/>
          <w:lang w:eastAsia="en-US"/>
        </w:rPr>
      </w:pPr>
    </w:p>
    <w:p w14:paraId="37CFEB5D" w14:textId="77777777" w:rsidR="007F0D6E" w:rsidRPr="007F0D6E" w:rsidRDefault="007F0D6E" w:rsidP="007F0D6E">
      <w:pPr>
        <w:widowControl/>
        <w:tabs>
          <w:tab w:val="left" w:pos="4860"/>
          <w:tab w:val="left" w:pos="5529"/>
        </w:tabs>
        <w:spacing w:after="120" w:line="259" w:lineRule="auto"/>
        <w:ind w:left="-284"/>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Ответственный представитель</w:t>
      </w:r>
    </w:p>
    <w:p w14:paraId="3E8525DA" w14:textId="77777777" w:rsidR="007F0D6E" w:rsidRPr="007F0D6E" w:rsidRDefault="007F0D6E" w:rsidP="007F0D6E">
      <w:pPr>
        <w:widowControl/>
        <w:tabs>
          <w:tab w:val="left" w:pos="4860"/>
          <w:tab w:val="left" w:pos="5529"/>
        </w:tabs>
        <w:spacing w:after="120" w:line="259" w:lineRule="auto"/>
        <w:ind w:left="-284"/>
        <w:rPr>
          <w:rFonts w:ascii="Times New Roman" w:eastAsiaTheme="minorHAnsi" w:hAnsi="Times New Roman" w:cs="Times New Roman"/>
          <w:color w:val="auto"/>
          <w:lang w:eastAsia="en-US"/>
        </w:rPr>
      </w:pPr>
      <w:r w:rsidRPr="007F0D6E">
        <w:rPr>
          <w:rFonts w:ascii="Times New Roman" w:eastAsiaTheme="minorHAnsi" w:hAnsi="Times New Roman" w:cs="Times New Roman"/>
          <w:b/>
          <w:color w:val="auto"/>
          <w:lang w:eastAsia="en-US"/>
        </w:rPr>
        <w:t>Заказчика</w:t>
      </w:r>
      <w:r w:rsidRPr="007F0D6E">
        <w:rPr>
          <w:rFonts w:ascii="Times New Roman" w:eastAsiaTheme="minorHAnsi" w:hAnsi="Times New Roman" w:cs="Times New Roman"/>
          <w:color w:val="auto"/>
          <w:lang w:eastAsia="en-US"/>
        </w:rPr>
        <w:t xml:space="preserve"> _____________________________</w:t>
      </w:r>
      <w:r w:rsidR="007F702C">
        <w:rPr>
          <w:rFonts w:ascii="Times New Roman" w:eastAsiaTheme="minorHAnsi" w:hAnsi="Times New Roman" w:cs="Times New Roman"/>
          <w:color w:val="auto"/>
          <w:lang w:eastAsia="en-US"/>
        </w:rPr>
        <w:t>_______</w:t>
      </w:r>
      <w:r w:rsidRPr="007F0D6E">
        <w:rPr>
          <w:rFonts w:ascii="Times New Roman" w:eastAsiaTheme="minorHAnsi" w:hAnsi="Times New Roman" w:cs="Times New Roman"/>
          <w:color w:val="auto"/>
          <w:lang w:eastAsia="en-US"/>
        </w:rPr>
        <w:t xml:space="preserve"> __________________ ______________________</w:t>
      </w:r>
    </w:p>
    <w:p w14:paraId="1509F896" w14:textId="77777777" w:rsidR="007F0D6E" w:rsidRPr="007F0D6E" w:rsidRDefault="007F0D6E" w:rsidP="007F0D6E">
      <w:pPr>
        <w:widowControl/>
        <w:tabs>
          <w:tab w:val="left" w:pos="1305"/>
          <w:tab w:val="left" w:pos="1575"/>
          <w:tab w:val="center" w:pos="4677"/>
          <w:tab w:val="left" w:pos="4860"/>
          <w:tab w:val="left" w:pos="5529"/>
          <w:tab w:val="left" w:pos="7935"/>
        </w:tabs>
        <w:spacing w:after="120" w:line="259" w:lineRule="auto"/>
        <w:ind w:left="-284"/>
        <w:rPr>
          <w:rFonts w:ascii="Times New Roman" w:eastAsiaTheme="minorHAnsi" w:hAnsi="Times New Roman" w:cs="Times New Roman"/>
          <w:i/>
          <w:color w:val="auto"/>
          <w:sz w:val="20"/>
          <w:szCs w:val="20"/>
          <w:lang w:eastAsia="en-US"/>
        </w:rPr>
      </w:pPr>
      <w:r w:rsidRPr="007F0D6E">
        <w:rPr>
          <w:rFonts w:ascii="Times New Roman" w:eastAsiaTheme="minorHAnsi" w:hAnsi="Times New Roman" w:cs="Times New Roman"/>
          <w:i/>
          <w:color w:val="auto"/>
          <w:sz w:val="20"/>
          <w:szCs w:val="20"/>
          <w:lang w:eastAsia="en-US"/>
        </w:rPr>
        <w:tab/>
        <w:t xml:space="preserve"> </w:t>
      </w:r>
      <w:r w:rsidR="007F702C">
        <w:rPr>
          <w:rFonts w:ascii="Times New Roman" w:eastAsiaTheme="minorHAnsi" w:hAnsi="Times New Roman" w:cs="Times New Roman"/>
          <w:i/>
          <w:color w:val="auto"/>
          <w:sz w:val="20"/>
          <w:szCs w:val="20"/>
          <w:lang w:eastAsia="en-US"/>
        </w:rPr>
        <w:t xml:space="preserve">         </w:t>
      </w:r>
      <w:r w:rsidRPr="007F0D6E">
        <w:rPr>
          <w:rFonts w:ascii="Times New Roman" w:eastAsiaTheme="minorHAnsi" w:hAnsi="Times New Roman" w:cs="Times New Roman"/>
          <w:i/>
          <w:color w:val="auto"/>
          <w:sz w:val="20"/>
          <w:szCs w:val="20"/>
          <w:lang w:eastAsia="en-US"/>
        </w:rPr>
        <w:t xml:space="preserve">     (должность)</w:t>
      </w:r>
      <w:r w:rsidRPr="007F0D6E">
        <w:rPr>
          <w:rFonts w:ascii="Times New Roman" w:eastAsiaTheme="minorHAnsi" w:hAnsi="Times New Roman" w:cs="Times New Roman"/>
          <w:i/>
          <w:color w:val="auto"/>
          <w:sz w:val="20"/>
          <w:szCs w:val="20"/>
          <w:lang w:eastAsia="en-US"/>
        </w:rPr>
        <w:tab/>
        <w:t xml:space="preserve">         </w:t>
      </w:r>
      <w:r w:rsidR="007F702C">
        <w:rPr>
          <w:rFonts w:ascii="Times New Roman" w:eastAsiaTheme="minorHAnsi" w:hAnsi="Times New Roman" w:cs="Times New Roman"/>
          <w:i/>
          <w:color w:val="auto"/>
          <w:sz w:val="20"/>
          <w:szCs w:val="20"/>
          <w:lang w:eastAsia="en-US"/>
        </w:rPr>
        <w:t xml:space="preserve">                                           </w:t>
      </w:r>
      <w:r w:rsidRPr="007F0D6E">
        <w:rPr>
          <w:rFonts w:ascii="Times New Roman" w:eastAsiaTheme="minorHAnsi" w:hAnsi="Times New Roman" w:cs="Times New Roman"/>
          <w:i/>
          <w:color w:val="auto"/>
          <w:sz w:val="20"/>
          <w:szCs w:val="20"/>
          <w:lang w:eastAsia="en-US"/>
        </w:rPr>
        <w:t xml:space="preserve">  </w:t>
      </w:r>
      <w:r w:rsidR="0070025C" w:rsidRPr="007F0D6E">
        <w:rPr>
          <w:rFonts w:ascii="Times New Roman" w:eastAsiaTheme="minorHAnsi" w:hAnsi="Times New Roman" w:cs="Times New Roman"/>
          <w:i/>
          <w:color w:val="auto"/>
          <w:sz w:val="20"/>
          <w:szCs w:val="20"/>
          <w:lang w:eastAsia="en-US"/>
        </w:rPr>
        <w:t xml:space="preserve">  (</w:t>
      </w:r>
      <w:r w:rsidRPr="007F0D6E">
        <w:rPr>
          <w:rFonts w:ascii="Times New Roman" w:eastAsiaTheme="minorHAnsi" w:hAnsi="Times New Roman" w:cs="Times New Roman"/>
          <w:i/>
          <w:color w:val="auto"/>
          <w:sz w:val="20"/>
          <w:szCs w:val="20"/>
          <w:lang w:eastAsia="en-US"/>
        </w:rPr>
        <w:t>подпись)</w:t>
      </w:r>
      <w:r w:rsidRPr="007F0D6E">
        <w:rPr>
          <w:rFonts w:ascii="Times New Roman" w:eastAsiaTheme="minorHAnsi" w:hAnsi="Times New Roman" w:cs="Times New Roman"/>
          <w:i/>
          <w:color w:val="auto"/>
          <w:sz w:val="20"/>
          <w:szCs w:val="20"/>
          <w:lang w:eastAsia="en-US"/>
        </w:rPr>
        <w:tab/>
      </w:r>
      <w:r w:rsidRPr="007F0D6E">
        <w:rPr>
          <w:rFonts w:ascii="Times New Roman" w:eastAsiaTheme="minorHAnsi" w:hAnsi="Times New Roman" w:cs="Times New Roman"/>
          <w:i/>
          <w:color w:val="auto"/>
          <w:sz w:val="20"/>
          <w:szCs w:val="20"/>
          <w:lang w:eastAsia="en-US"/>
        </w:rPr>
        <w:tab/>
        <w:t>(Ф.И.О.)</w:t>
      </w:r>
    </w:p>
    <w:p w14:paraId="3A92448C" w14:textId="77777777" w:rsidR="007F0D6E" w:rsidRPr="007F0D6E" w:rsidRDefault="007F0D6E" w:rsidP="007F0D6E">
      <w:pPr>
        <w:widowControl/>
        <w:tabs>
          <w:tab w:val="left" w:pos="4860"/>
          <w:tab w:val="left" w:pos="5529"/>
        </w:tabs>
        <w:spacing w:after="120" w:line="259" w:lineRule="auto"/>
        <w:ind w:left="-284"/>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Ответственный представитель от</w:t>
      </w:r>
    </w:p>
    <w:p w14:paraId="185C6F3A" w14:textId="77777777" w:rsidR="007F0D6E" w:rsidRPr="007F0D6E" w:rsidRDefault="007F0D6E" w:rsidP="007F0D6E">
      <w:pPr>
        <w:widowControl/>
        <w:tabs>
          <w:tab w:val="left" w:pos="4860"/>
          <w:tab w:val="left" w:pos="5529"/>
        </w:tabs>
        <w:spacing w:after="120" w:line="259" w:lineRule="auto"/>
        <w:ind w:left="-284"/>
        <w:rPr>
          <w:rFonts w:ascii="Times New Roman" w:eastAsiaTheme="minorHAnsi" w:hAnsi="Times New Roman" w:cs="Times New Roman"/>
          <w:color w:val="auto"/>
          <w:lang w:eastAsia="en-US"/>
        </w:rPr>
      </w:pPr>
      <w:r w:rsidRPr="007F0D6E">
        <w:rPr>
          <w:rFonts w:ascii="Times New Roman" w:eastAsiaTheme="minorHAnsi" w:hAnsi="Times New Roman" w:cs="Times New Roman"/>
          <w:b/>
          <w:color w:val="auto"/>
          <w:lang w:eastAsia="en-US"/>
        </w:rPr>
        <w:t>Авторского надзора*</w:t>
      </w:r>
      <w:r w:rsidRPr="007F0D6E">
        <w:rPr>
          <w:rFonts w:ascii="Times New Roman" w:eastAsiaTheme="minorHAnsi" w:hAnsi="Times New Roman" w:cs="Times New Roman"/>
          <w:color w:val="auto"/>
          <w:lang w:eastAsia="en-US"/>
        </w:rPr>
        <w:t xml:space="preserve"> _____________________</w:t>
      </w:r>
      <w:r w:rsidR="007F702C">
        <w:rPr>
          <w:rFonts w:ascii="Times New Roman" w:eastAsiaTheme="minorHAnsi" w:hAnsi="Times New Roman" w:cs="Times New Roman"/>
          <w:color w:val="auto"/>
          <w:lang w:eastAsia="en-US"/>
        </w:rPr>
        <w:t>_______</w:t>
      </w:r>
      <w:r w:rsidRPr="007F0D6E">
        <w:rPr>
          <w:rFonts w:ascii="Times New Roman" w:eastAsiaTheme="minorHAnsi" w:hAnsi="Times New Roman" w:cs="Times New Roman"/>
          <w:color w:val="auto"/>
          <w:lang w:eastAsia="en-US"/>
        </w:rPr>
        <w:t xml:space="preserve"> __________________ ____________________</w:t>
      </w:r>
    </w:p>
    <w:p w14:paraId="2D23B8AC" w14:textId="77777777" w:rsidR="007F0D6E" w:rsidRPr="007F0D6E" w:rsidRDefault="007F0D6E" w:rsidP="007F0D6E">
      <w:pPr>
        <w:widowControl/>
        <w:tabs>
          <w:tab w:val="left" w:pos="1305"/>
          <w:tab w:val="left" w:pos="1575"/>
          <w:tab w:val="center" w:pos="4677"/>
          <w:tab w:val="left" w:pos="4860"/>
          <w:tab w:val="left" w:pos="5529"/>
          <w:tab w:val="left" w:pos="7935"/>
        </w:tabs>
        <w:spacing w:after="120" w:line="259" w:lineRule="auto"/>
        <w:ind w:left="-284"/>
        <w:rPr>
          <w:rFonts w:ascii="Times New Roman" w:eastAsiaTheme="minorHAnsi" w:hAnsi="Times New Roman" w:cs="Times New Roman"/>
          <w:i/>
          <w:color w:val="auto"/>
          <w:sz w:val="20"/>
          <w:szCs w:val="20"/>
          <w:lang w:eastAsia="en-US"/>
        </w:rPr>
      </w:pPr>
      <w:r w:rsidRPr="007F0D6E">
        <w:rPr>
          <w:rFonts w:ascii="Times New Roman" w:eastAsiaTheme="minorHAnsi" w:hAnsi="Times New Roman" w:cs="Times New Roman"/>
          <w:i/>
          <w:color w:val="auto"/>
          <w:sz w:val="20"/>
          <w:szCs w:val="20"/>
          <w:lang w:eastAsia="en-US"/>
        </w:rPr>
        <w:tab/>
        <w:t xml:space="preserve">              </w:t>
      </w:r>
      <w:r w:rsidR="007F702C">
        <w:rPr>
          <w:rFonts w:ascii="Times New Roman" w:eastAsiaTheme="minorHAnsi" w:hAnsi="Times New Roman" w:cs="Times New Roman"/>
          <w:i/>
          <w:color w:val="auto"/>
          <w:sz w:val="20"/>
          <w:szCs w:val="20"/>
          <w:lang w:eastAsia="en-US"/>
        </w:rPr>
        <w:t xml:space="preserve">                       </w:t>
      </w:r>
      <w:r w:rsidRPr="007F0D6E">
        <w:rPr>
          <w:rFonts w:ascii="Times New Roman" w:eastAsiaTheme="minorHAnsi" w:hAnsi="Times New Roman" w:cs="Times New Roman"/>
          <w:i/>
          <w:color w:val="auto"/>
          <w:sz w:val="20"/>
          <w:szCs w:val="20"/>
          <w:lang w:eastAsia="en-US"/>
        </w:rPr>
        <w:t xml:space="preserve">   (должность)</w:t>
      </w:r>
      <w:r w:rsidRPr="007F0D6E">
        <w:rPr>
          <w:rFonts w:ascii="Times New Roman" w:eastAsiaTheme="minorHAnsi" w:hAnsi="Times New Roman" w:cs="Times New Roman"/>
          <w:i/>
          <w:color w:val="auto"/>
          <w:sz w:val="20"/>
          <w:szCs w:val="20"/>
          <w:lang w:eastAsia="en-US"/>
        </w:rPr>
        <w:tab/>
        <w:t xml:space="preserve">         </w:t>
      </w:r>
      <w:r w:rsidR="007F702C">
        <w:rPr>
          <w:rFonts w:ascii="Times New Roman" w:eastAsiaTheme="minorHAnsi" w:hAnsi="Times New Roman" w:cs="Times New Roman"/>
          <w:i/>
          <w:color w:val="auto"/>
          <w:sz w:val="20"/>
          <w:szCs w:val="20"/>
          <w:lang w:eastAsia="en-US"/>
        </w:rPr>
        <w:t xml:space="preserve">                        </w:t>
      </w:r>
      <w:r w:rsidRPr="007F0D6E">
        <w:rPr>
          <w:rFonts w:ascii="Times New Roman" w:eastAsiaTheme="minorHAnsi" w:hAnsi="Times New Roman" w:cs="Times New Roman"/>
          <w:i/>
          <w:color w:val="auto"/>
          <w:sz w:val="20"/>
          <w:szCs w:val="20"/>
          <w:lang w:eastAsia="en-US"/>
        </w:rPr>
        <w:t xml:space="preserve">     (подпись)</w:t>
      </w:r>
      <w:r w:rsidRPr="007F0D6E">
        <w:rPr>
          <w:rFonts w:ascii="Times New Roman" w:eastAsiaTheme="minorHAnsi" w:hAnsi="Times New Roman" w:cs="Times New Roman"/>
          <w:i/>
          <w:color w:val="auto"/>
          <w:sz w:val="20"/>
          <w:szCs w:val="20"/>
          <w:lang w:eastAsia="en-US"/>
        </w:rPr>
        <w:tab/>
      </w:r>
      <w:r w:rsidRPr="007F0D6E">
        <w:rPr>
          <w:rFonts w:ascii="Times New Roman" w:eastAsiaTheme="minorHAnsi" w:hAnsi="Times New Roman" w:cs="Times New Roman"/>
          <w:i/>
          <w:color w:val="auto"/>
          <w:sz w:val="20"/>
          <w:szCs w:val="20"/>
          <w:lang w:eastAsia="en-US"/>
        </w:rPr>
        <w:tab/>
        <w:t>(Ф.И.О.)</w:t>
      </w:r>
    </w:p>
    <w:p w14:paraId="4E706597" w14:textId="77777777" w:rsidR="007F0D6E" w:rsidRPr="007F0D6E" w:rsidRDefault="007F0D6E" w:rsidP="007F0D6E">
      <w:pPr>
        <w:widowControl/>
        <w:tabs>
          <w:tab w:val="left" w:pos="4860"/>
          <w:tab w:val="left" w:pos="5529"/>
        </w:tabs>
        <w:spacing w:after="120" w:line="259" w:lineRule="auto"/>
        <w:ind w:left="-284"/>
        <w:rPr>
          <w:rFonts w:ascii="Times New Roman" w:eastAsiaTheme="minorHAnsi" w:hAnsi="Times New Roman" w:cs="Times New Roman"/>
          <w:b/>
          <w:color w:val="auto"/>
          <w:lang w:eastAsia="en-US"/>
        </w:rPr>
      </w:pPr>
      <w:r w:rsidRPr="007F0D6E">
        <w:rPr>
          <w:rFonts w:ascii="Times New Roman" w:eastAsiaTheme="minorHAnsi" w:hAnsi="Times New Roman" w:cs="Times New Roman"/>
          <w:b/>
          <w:color w:val="auto"/>
          <w:lang w:eastAsia="en-US"/>
        </w:rPr>
        <w:t>Ответственный представитель</w:t>
      </w:r>
    </w:p>
    <w:p w14:paraId="48F63A28" w14:textId="77777777" w:rsidR="007F0D6E" w:rsidRPr="007F0D6E" w:rsidRDefault="007F0D6E" w:rsidP="007F0D6E">
      <w:pPr>
        <w:widowControl/>
        <w:tabs>
          <w:tab w:val="left" w:pos="4860"/>
          <w:tab w:val="left" w:pos="5529"/>
        </w:tabs>
        <w:spacing w:after="120" w:line="259" w:lineRule="auto"/>
        <w:ind w:left="-284"/>
        <w:rPr>
          <w:rFonts w:ascii="Times New Roman" w:eastAsiaTheme="minorHAnsi" w:hAnsi="Times New Roman" w:cs="Times New Roman"/>
          <w:color w:val="auto"/>
          <w:lang w:eastAsia="en-US"/>
        </w:rPr>
      </w:pPr>
      <w:r w:rsidRPr="007F0D6E">
        <w:rPr>
          <w:rFonts w:ascii="Times New Roman" w:eastAsiaTheme="minorHAnsi" w:hAnsi="Times New Roman" w:cs="Times New Roman"/>
          <w:b/>
          <w:color w:val="auto"/>
          <w:lang w:eastAsia="en-US"/>
        </w:rPr>
        <w:t>Подрядчика</w:t>
      </w:r>
      <w:r w:rsidRPr="007F0D6E">
        <w:rPr>
          <w:rFonts w:ascii="Times New Roman" w:eastAsiaTheme="minorHAnsi" w:hAnsi="Times New Roman" w:cs="Times New Roman"/>
          <w:color w:val="auto"/>
          <w:lang w:eastAsia="en-US"/>
        </w:rPr>
        <w:t>____________________________</w:t>
      </w:r>
      <w:r w:rsidR="007F702C">
        <w:rPr>
          <w:rFonts w:ascii="Times New Roman" w:eastAsiaTheme="minorHAnsi" w:hAnsi="Times New Roman" w:cs="Times New Roman"/>
          <w:color w:val="auto"/>
          <w:lang w:eastAsia="en-US"/>
        </w:rPr>
        <w:t>_______</w:t>
      </w:r>
      <w:r w:rsidRPr="007F0D6E">
        <w:rPr>
          <w:rFonts w:ascii="Times New Roman" w:eastAsiaTheme="minorHAnsi" w:hAnsi="Times New Roman" w:cs="Times New Roman"/>
          <w:color w:val="auto"/>
          <w:lang w:eastAsia="en-US"/>
        </w:rPr>
        <w:t xml:space="preserve"> __________________ ______________________</w:t>
      </w:r>
    </w:p>
    <w:p w14:paraId="2921E461" w14:textId="77777777" w:rsidR="007F0D6E" w:rsidRPr="007F0D6E" w:rsidRDefault="007F0D6E" w:rsidP="007F0D6E">
      <w:pPr>
        <w:widowControl/>
        <w:tabs>
          <w:tab w:val="left" w:pos="1305"/>
          <w:tab w:val="left" w:pos="1575"/>
          <w:tab w:val="center" w:pos="4677"/>
          <w:tab w:val="left" w:pos="4860"/>
          <w:tab w:val="left" w:pos="5529"/>
          <w:tab w:val="left" w:pos="7935"/>
        </w:tabs>
        <w:spacing w:after="120" w:line="259" w:lineRule="auto"/>
        <w:ind w:left="-284"/>
        <w:rPr>
          <w:rFonts w:ascii="Times New Roman" w:eastAsiaTheme="minorHAnsi" w:hAnsi="Times New Roman" w:cs="Times New Roman"/>
          <w:i/>
          <w:color w:val="auto"/>
          <w:sz w:val="20"/>
          <w:szCs w:val="20"/>
          <w:lang w:eastAsia="en-US"/>
        </w:rPr>
      </w:pPr>
      <w:r w:rsidRPr="007F0D6E">
        <w:rPr>
          <w:rFonts w:ascii="Times New Roman" w:eastAsiaTheme="minorHAnsi" w:hAnsi="Times New Roman" w:cs="Times New Roman"/>
          <w:i/>
          <w:color w:val="auto"/>
          <w:sz w:val="20"/>
          <w:szCs w:val="20"/>
          <w:lang w:eastAsia="en-US"/>
        </w:rPr>
        <w:t xml:space="preserve">                                </w:t>
      </w:r>
      <w:r w:rsidR="007F702C">
        <w:rPr>
          <w:rFonts w:ascii="Times New Roman" w:eastAsiaTheme="minorHAnsi" w:hAnsi="Times New Roman" w:cs="Times New Roman"/>
          <w:i/>
          <w:color w:val="auto"/>
          <w:sz w:val="20"/>
          <w:szCs w:val="20"/>
          <w:lang w:eastAsia="en-US"/>
        </w:rPr>
        <w:t xml:space="preserve">               </w:t>
      </w:r>
      <w:r w:rsidRPr="007F0D6E">
        <w:rPr>
          <w:rFonts w:ascii="Times New Roman" w:eastAsiaTheme="minorHAnsi" w:hAnsi="Times New Roman" w:cs="Times New Roman"/>
          <w:i/>
          <w:color w:val="auto"/>
          <w:sz w:val="20"/>
          <w:szCs w:val="20"/>
          <w:lang w:eastAsia="en-US"/>
        </w:rPr>
        <w:t xml:space="preserve">              (должность)</w:t>
      </w:r>
      <w:r w:rsidRPr="007F0D6E">
        <w:rPr>
          <w:rFonts w:ascii="Times New Roman" w:eastAsiaTheme="minorHAnsi" w:hAnsi="Times New Roman" w:cs="Times New Roman"/>
          <w:i/>
          <w:color w:val="auto"/>
          <w:sz w:val="20"/>
          <w:szCs w:val="20"/>
          <w:lang w:eastAsia="en-US"/>
        </w:rPr>
        <w:tab/>
        <w:t xml:space="preserve">           </w:t>
      </w:r>
      <w:r w:rsidR="007F702C">
        <w:rPr>
          <w:rFonts w:ascii="Times New Roman" w:eastAsiaTheme="minorHAnsi" w:hAnsi="Times New Roman" w:cs="Times New Roman"/>
          <w:i/>
          <w:color w:val="auto"/>
          <w:sz w:val="20"/>
          <w:szCs w:val="20"/>
          <w:lang w:eastAsia="en-US"/>
        </w:rPr>
        <w:t xml:space="preserve">                              </w:t>
      </w:r>
      <w:r w:rsidRPr="007F0D6E">
        <w:rPr>
          <w:rFonts w:ascii="Times New Roman" w:eastAsiaTheme="minorHAnsi" w:hAnsi="Times New Roman" w:cs="Times New Roman"/>
          <w:i/>
          <w:color w:val="auto"/>
          <w:sz w:val="20"/>
          <w:szCs w:val="20"/>
          <w:lang w:eastAsia="en-US"/>
        </w:rPr>
        <w:t xml:space="preserve">   (подпись)</w:t>
      </w:r>
      <w:r w:rsidRPr="007F0D6E">
        <w:rPr>
          <w:rFonts w:ascii="Times New Roman" w:eastAsiaTheme="minorHAnsi" w:hAnsi="Times New Roman" w:cs="Times New Roman"/>
          <w:i/>
          <w:color w:val="auto"/>
          <w:sz w:val="20"/>
          <w:szCs w:val="20"/>
          <w:lang w:eastAsia="en-US"/>
        </w:rPr>
        <w:tab/>
      </w:r>
      <w:r w:rsidRPr="007F0D6E">
        <w:rPr>
          <w:rFonts w:ascii="Times New Roman" w:eastAsiaTheme="minorHAnsi" w:hAnsi="Times New Roman" w:cs="Times New Roman"/>
          <w:i/>
          <w:color w:val="auto"/>
          <w:sz w:val="20"/>
          <w:szCs w:val="20"/>
          <w:lang w:eastAsia="en-US"/>
        </w:rPr>
        <w:tab/>
        <w:t>(Ф.И.О.)</w:t>
      </w:r>
    </w:p>
    <w:p w14:paraId="14431A88" w14:textId="77777777" w:rsidR="007F0D6E" w:rsidRPr="0011780C" w:rsidRDefault="007F0D6E" w:rsidP="007F0D6E">
      <w:pPr>
        <w:pBdr>
          <w:bottom w:val="single" w:sz="12" w:space="1" w:color="auto"/>
        </w:pBdr>
        <w:tabs>
          <w:tab w:val="left" w:pos="1305"/>
          <w:tab w:val="left" w:pos="1575"/>
          <w:tab w:val="center" w:pos="4677"/>
          <w:tab w:val="left" w:pos="4860"/>
          <w:tab w:val="left" w:pos="5529"/>
          <w:tab w:val="left" w:pos="7935"/>
        </w:tabs>
        <w:spacing w:after="120" w:line="259" w:lineRule="auto"/>
        <w:ind w:left="-284"/>
        <w:rPr>
          <w:rFonts w:eastAsiaTheme="minorHAnsi"/>
          <w:i/>
          <w:sz w:val="20"/>
          <w:szCs w:val="20"/>
          <w:lang w:eastAsia="en-US"/>
        </w:rPr>
      </w:pPr>
      <w:r w:rsidRPr="00E4493E">
        <w:rPr>
          <w:rFonts w:eastAsiaTheme="minorHAnsi"/>
          <w:i/>
          <w:sz w:val="20"/>
          <w:szCs w:val="20"/>
          <w:lang w:eastAsia="en-US"/>
        </w:rPr>
        <w:tab/>
      </w:r>
      <w:r>
        <w:rPr>
          <w:rFonts w:eastAsiaTheme="minorHAnsi"/>
          <w:i/>
          <w:sz w:val="20"/>
          <w:szCs w:val="20"/>
          <w:lang w:eastAsia="en-US"/>
        </w:rPr>
        <w:t xml:space="preserve">      </w:t>
      </w:r>
      <w:r w:rsidRPr="00E4493E">
        <w:rPr>
          <w:rFonts w:eastAsiaTheme="minorHAnsi"/>
          <w:i/>
          <w:sz w:val="20"/>
          <w:szCs w:val="20"/>
          <w:lang w:eastAsia="en-US"/>
        </w:rPr>
        <w:t xml:space="preserve"> </w:t>
      </w:r>
    </w:p>
    <w:p w14:paraId="6D5D9D35" w14:textId="77777777" w:rsidR="007F0D6E" w:rsidRDefault="007F0D6E" w:rsidP="007F0D6E">
      <w:pPr>
        <w:pStyle w:val="3"/>
        <w:ind w:right="20"/>
        <w:rPr>
          <w:sz w:val="20"/>
          <w:szCs w:val="20"/>
        </w:rPr>
      </w:pPr>
      <w:r w:rsidRPr="001C730B">
        <w:rPr>
          <w:b/>
          <w:sz w:val="20"/>
          <w:szCs w:val="20"/>
        </w:rPr>
        <w:t>*</w:t>
      </w:r>
      <w:r w:rsidRPr="001C730B">
        <w:rPr>
          <w:sz w:val="20"/>
          <w:szCs w:val="20"/>
        </w:rPr>
        <w:t>При наличии заключенного договора</w:t>
      </w:r>
      <w:r>
        <w:rPr>
          <w:sz w:val="20"/>
          <w:szCs w:val="20"/>
        </w:rPr>
        <w:t xml:space="preserve"> подряда</w:t>
      </w:r>
      <w:r w:rsidRPr="001C730B">
        <w:rPr>
          <w:sz w:val="20"/>
          <w:szCs w:val="20"/>
        </w:rPr>
        <w:t xml:space="preserve"> на осуществление авторского надзора между</w:t>
      </w:r>
      <w:r>
        <w:rPr>
          <w:sz w:val="20"/>
          <w:szCs w:val="20"/>
        </w:rPr>
        <w:t xml:space="preserve"> </w:t>
      </w:r>
      <w:r w:rsidRPr="001C730B">
        <w:rPr>
          <w:sz w:val="20"/>
          <w:szCs w:val="20"/>
        </w:rPr>
        <w:t>Застройщиком</w:t>
      </w:r>
    </w:p>
    <w:p w14:paraId="3B64F73C" w14:textId="77777777" w:rsidR="007F0D6E" w:rsidRPr="001C730B" w:rsidRDefault="007F0D6E" w:rsidP="007F0D6E">
      <w:pPr>
        <w:pStyle w:val="3"/>
        <w:ind w:right="20"/>
        <w:rPr>
          <w:sz w:val="20"/>
          <w:szCs w:val="20"/>
        </w:rPr>
      </w:pPr>
      <w:r>
        <w:rPr>
          <w:sz w:val="20"/>
          <w:szCs w:val="20"/>
        </w:rPr>
        <w:t xml:space="preserve">  </w:t>
      </w:r>
      <w:r w:rsidRPr="001C730B">
        <w:rPr>
          <w:sz w:val="20"/>
          <w:szCs w:val="20"/>
        </w:rPr>
        <w:t>(Техническим Заказчиком) и Подрядной проектной организацией</w:t>
      </w:r>
    </w:p>
    <w:p w14:paraId="2B6D91BD" w14:textId="77777777" w:rsidR="00571800" w:rsidRPr="007F2225" w:rsidRDefault="00571800"/>
    <w:sectPr w:rsidR="00571800" w:rsidRPr="007F2225" w:rsidSect="004C0615">
      <w:footerReference w:type="even" r:id="rId10"/>
      <w:footerReference w:type="default" r:id="rId11"/>
      <w:headerReference w:type="first" r:id="rId12"/>
      <w:footerReference w:type="first" r:id="rId13"/>
      <w:pgSz w:w="11906" w:h="16838" w:code="9"/>
      <w:pgMar w:top="851" w:right="680" w:bottom="0" w:left="964" w:header="709" w:footer="709"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2949F" w14:textId="77777777" w:rsidR="004B71B8" w:rsidRDefault="004B71B8">
      <w:r>
        <w:separator/>
      </w:r>
    </w:p>
  </w:endnote>
  <w:endnote w:type="continuationSeparator" w:id="0">
    <w:p w14:paraId="7781DCE3" w14:textId="77777777" w:rsidR="004B71B8" w:rsidRDefault="004B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73E38" w14:textId="77777777" w:rsidR="00E7598D" w:rsidRDefault="00E7598D">
    <w:pPr>
      <w:rPr>
        <w:sz w:val="2"/>
        <w:szCs w:val="2"/>
      </w:rPr>
    </w:pPr>
    <w:r>
      <w:rPr>
        <w:noProof/>
      </w:rPr>
      <mc:AlternateContent>
        <mc:Choice Requires="wps">
          <w:drawing>
            <wp:anchor distT="0" distB="0" distL="63500" distR="63500" simplePos="0" relativeHeight="251666432" behindDoc="1" locked="0" layoutInCell="1" allowOverlap="1" wp14:anchorId="2253358C" wp14:editId="6D3A09B5">
              <wp:simplePos x="0" y="0"/>
              <wp:positionH relativeFrom="page">
                <wp:posOffset>6854825</wp:posOffset>
              </wp:positionH>
              <wp:positionV relativeFrom="page">
                <wp:posOffset>10046335</wp:posOffset>
              </wp:positionV>
              <wp:extent cx="67310" cy="153035"/>
              <wp:effectExtent l="0" t="0" r="2540" b="19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4F19" w14:textId="77777777" w:rsidR="00E7598D" w:rsidRDefault="00E7598D">
                          <w:r>
                            <w:fldChar w:fldCharType="begin"/>
                          </w:r>
                          <w:r>
                            <w:instrText xml:space="preserve"> PAGE \* MERGEFORMAT </w:instrText>
                          </w:r>
                          <w:r>
                            <w:fldChar w:fldCharType="separate"/>
                          </w:r>
                          <w:r w:rsidRPr="007F2225">
                            <w:rPr>
                              <w:rStyle w:val="a5"/>
                              <w:rFonts w:eastAsia="Courier New"/>
                              <w:noProof/>
                            </w:rPr>
                            <w:t>2</w:t>
                          </w:r>
                          <w:r>
                            <w:rPr>
                              <w:rStyle w:val="a5"/>
                              <w:rFonts w:eastAsia="Courier New"/>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253358C" id="_x0000_t202" coordsize="21600,21600" o:spt="202" path="m,l,21600r21600,l21600,xe">
              <v:stroke joinstyle="miter"/>
              <v:path gradientshapeok="t" o:connecttype="rect"/>
            </v:shapetype>
            <v:shape id="Text Box 6" o:spid="_x0000_s1026" type="#_x0000_t202" style="position:absolute;margin-left:539.75pt;margin-top:791.05pt;width:5.3pt;height:12.05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mNpwIAAKU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" filled="f" stroked="f">
              <v:textbox style="mso-fit-shape-to-text:t" inset="0,0,0,0">
                <w:txbxContent>
                  <w:p w14:paraId="1D6A4F19" w14:textId="77777777" w:rsidR="00E7598D" w:rsidRDefault="00E7598D">
                    <w:r>
                      <w:fldChar w:fldCharType="begin"/>
                    </w:r>
                    <w:r>
                      <w:instrText xml:space="preserve"> PAGE \* MERGEFORMAT </w:instrText>
                    </w:r>
                    <w:r>
                      <w:fldChar w:fldCharType="separate"/>
                    </w:r>
                    <w:r w:rsidRPr="007F2225">
                      <w:rPr>
                        <w:rStyle w:val="a5"/>
                        <w:rFonts w:eastAsia="Courier New"/>
                        <w:noProof/>
                      </w:rPr>
                      <w:t>2</w:t>
                    </w:r>
                    <w:r>
                      <w:rPr>
                        <w:rStyle w:val="a5"/>
                        <w:rFonts w:eastAsia="Courier New"/>
                        <w:b w:val="0"/>
                        <w:bCs w:val="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02027" w14:textId="77777777" w:rsidR="00E7598D" w:rsidRDefault="00E7598D">
    <w:pPr>
      <w:rPr>
        <w:sz w:val="2"/>
        <w:szCs w:val="2"/>
      </w:rPr>
    </w:pPr>
    <w:r>
      <w:rPr>
        <w:noProof/>
      </w:rPr>
      <mc:AlternateContent>
        <mc:Choice Requires="wps">
          <w:drawing>
            <wp:anchor distT="0" distB="0" distL="63500" distR="63500" simplePos="0" relativeHeight="251663360" behindDoc="1" locked="0" layoutInCell="1" allowOverlap="1" wp14:anchorId="66935A64" wp14:editId="3DFF8F10">
              <wp:simplePos x="0" y="0"/>
              <wp:positionH relativeFrom="page">
                <wp:posOffset>6854825</wp:posOffset>
              </wp:positionH>
              <wp:positionV relativeFrom="page">
                <wp:posOffset>10046335</wp:posOffset>
              </wp:positionV>
              <wp:extent cx="67310" cy="153035"/>
              <wp:effectExtent l="0" t="0" r="2540" b="190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6A434" w14:textId="77777777" w:rsidR="00E7598D" w:rsidRDefault="00E7598D">
                          <w:r>
                            <w:fldChar w:fldCharType="begin"/>
                          </w:r>
                          <w:r>
                            <w:instrText xml:space="preserve"> PAGE \* MERGEFORMAT </w:instrText>
                          </w:r>
                          <w:r>
                            <w:fldChar w:fldCharType="separate"/>
                          </w:r>
                          <w:r w:rsidRPr="007F2225">
                            <w:rPr>
                              <w:rStyle w:val="a5"/>
                              <w:rFonts w:eastAsia="Courier New"/>
                              <w:noProof/>
                            </w:rPr>
                            <w:t>2</w:t>
                          </w:r>
                          <w:r>
                            <w:rPr>
                              <w:rStyle w:val="a5"/>
                              <w:rFonts w:eastAsia="Courier New"/>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6935A64" id="_x0000_t202" coordsize="21600,21600" o:spt="202" path="m,l,21600r21600,l21600,xe">
              <v:stroke joinstyle="miter"/>
              <v:path gradientshapeok="t" o:connecttype="rect"/>
            </v:shapetype>
            <v:shape id="_x0000_s1027" type="#_x0000_t202" style="position:absolute;margin-left:539.75pt;margin-top:791.05pt;width:5.3pt;height:12.0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U9uqwIAAK0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" filled="f" stroked="f">
              <v:textbox style="mso-fit-shape-to-text:t" inset="0,0,0,0">
                <w:txbxContent>
                  <w:p w14:paraId="67E6A434" w14:textId="77777777" w:rsidR="00E7598D" w:rsidRDefault="00E7598D">
                    <w:r>
                      <w:fldChar w:fldCharType="begin"/>
                    </w:r>
                    <w:r>
                      <w:instrText xml:space="preserve"> PAGE \* MERGEFORMAT </w:instrText>
                    </w:r>
                    <w:r>
                      <w:fldChar w:fldCharType="separate"/>
                    </w:r>
                    <w:r w:rsidRPr="007F2225">
                      <w:rPr>
                        <w:rStyle w:val="a5"/>
                        <w:rFonts w:eastAsia="Courier New"/>
                        <w:noProof/>
                      </w:rPr>
                      <w:t>2</w:t>
                    </w:r>
                    <w:r>
                      <w:rPr>
                        <w:rStyle w:val="a5"/>
                        <w:rFonts w:eastAsia="Courier New"/>
                        <w:b w:val="0"/>
                        <w:bCs w:val="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C6C05" w14:textId="77777777" w:rsidR="00E7598D" w:rsidRDefault="00E7598D">
    <w:pPr>
      <w:rPr>
        <w:sz w:val="2"/>
        <w:szCs w:val="2"/>
      </w:rPr>
    </w:pPr>
    <w:r>
      <w:rPr>
        <w:noProof/>
      </w:rPr>
      <mc:AlternateContent>
        <mc:Choice Requires="wps">
          <w:drawing>
            <wp:anchor distT="0" distB="0" distL="63500" distR="63500" simplePos="0" relativeHeight="251664384" behindDoc="1" locked="0" layoutInCell="1" allowOverlap="1" wp14:anchorId="10201F66" wp14:editId="3B614394">
              <wp:simplePos x="0" y="0"/>
              <wp:positionH relativeFrom="page">
                <wp:posOffset>6854825</wp:posOffset>
              </wp:positionH>
              <wp:positionV relativeFrom="page">
                <wp:posOffset>10046335</wp:posOffset>
              </wp:positionV>
              <wp:extent cx="67310" cy="153035"/>
              <wp:effectExtent l="0" t="0" r="2540" b="1905"/>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DC2DC" w14:textId="0005D1C8" w:rsidR="00E7598D" w:rsidRDefault="00E7598D">
                          <w:r>
                            <w:fldChar w:fldCharType="begin"/>
                          </w:r>
                          <w:r>
                            <w:instrText xml:space="preserve"> PAGE \* MERGEFORMAT </w:instrText>
                          </w:r>
                          <w:r>
                            <w:fldChar w:fldCharType="separate"/>
                          </w:r>
                          <w:r w:rsidR="009676B7" w:rsidRPr="009676B7">
                            <w:rPr>
                              <w:rStyle w:val="a5"/>
                              <w:rFonts w:eastAsia="Courier New"/>
                              <w:noProof/>
                            </w:rPr>
                            <w:t>19</w:t>
                          </w:r>
                          <w:r>
                            <w:rPr>
                              <w:rStyle w:val="a5"/>
                              <w:rFonts w:eastAsia="Courier New"/>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0201F66" id="_x0000_t202" coordsize="21600,21600" o:spt="202" path="m,l,21600r21600,l21600,xe">
              <v:stroke joinstyle="miter"/>
              <v:path gradientshapeok="t" o:connecttype="rect"/>
            </v:shapetype>
            <v:shape id="Text Box 7" o:spid="_x0000_s1028" type="#_x0000_t202" style="position:absolute;margin-left:539.75pt;margin-top:791.05pt;width:5.3pt;height:12.0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" filled="f" stroked="f">
              <v:textbox style="mso-fit-shape-to-text:t" inset="0,0,0,0">
                <w:txbxContent>
                  <w:p w14:paraId="3D0DC2DC" w14:textId="0005D1C8" w:rsidR="00E7598D" w:rsidRDefault="00E7598D">
                    <w:r>
                      <w:fldChar w:fldCharType="begin"/>
                    </w:r>
                    <w:r>
                      <w:instrText xml:space="preserve"> PAGE \* MERGEFORMAT </w:instrText>
                    </w:r>
                    <w:r>
                      <w:fldChar w:fldCharType="separate"/>
                    </w:r>
                    <w:r w:rsidR="009676B7" w:rsidRPr="009676B7">
                      <w:rPr>
                        <w:rStyle w:val="a5"/>
                        <w:rFonts w:eastAsia="Courier New"/>
                        <w:noProof/>
                      </w:rPr>
                      <w:t>19</w:t>
                    </w:r>
                    <w:r>
                      <w:rPr>
                        <w:rStyle w:val="a5"/>
                        <w:rFonts w:eastAsia="Courier New"/>
                        <w:b w:val="0"/>
                        <w:bCs w:val="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4078D" w14:textId="77777777" w:rsidR="00E7598D" w:rsidRDefault="00E7598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1D7A6" w14:textId="77777777" w:rsidR="004B71B8" w:rsidRDefault="004B71B8">
      <w:r>
        <w:separator/>
      </w:r>
    </w:p>
  </w:footnote>
  <w:footnote w:type="continuationSeparator" w:id="0">
    <w:p w14:paraId="27173976" w14:textId="77777777" w:rsidR="004B71B8" w:rsidRDefault="004B7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554009361"/>
      <w:docPartObj>
        <w:docPartGallery w:val="Page Numbers (Top of Page)"/>
        <w:docPartUnique/>
      </w:docPartObj>
    </w:sdtPr>
    <w:sdtEndPr>
      <w:rPr>
        <w:rFonts w:ascii="Times New Roman" w:hAnsi="Times New Roman" w:cs="Times New Roman"/>
        <w:sz w:val="24"/>
      </w:rPr>
    </w:sdtEndPr>
    <w:sdtContent>
      <w:p w14:paraId="763C75E9" w14:textId="2034758E" w:rsidR="00E7598D" w:rsidRPr="00645D60" w:rsidRDefault="00E7598D" w:rsidP="003F2717">
        <w:pPr>
          <w:spacing w:before="120"/>
          <w:rPr>
            <w:rFonts w:ascii="Times New Roman" w:hAnsi="Times New Roman" w:cs="Times New Roman"/>
          </w:rPr>
        </w:pPr>
        <w:r w:rsidRPr="009A0E8A">
          <w:rPr>
            <w:rFonts w:ascii="Times New Roman" w:hAnsi="Times New Roman" w:cs="Times New Roman"/>
            <w:bCs/>
            <w:color w:val="auto"/>
            <w:kern w:val="28"/>
            <w:sz w:val="20"/>
            <w:szCs w:val="28"/>
          </w:rPr>
          <w:t>Входной контроль материалов, изделий, конструкций, оборудования и документации, применяемых при строительно-монтажных работах на объектах филиала ПАО «РусГидро» - «Бурейская ГЭС»</w:t>
        </w:r>
        <w:r>
          <w:rPr>
            <w:rFonts w:ascii="Times New Roman" w:eastAsiaTheme="minorHAnsi" w:hAnsi="Times New Roman" w:cs="Times New Roman"/>
            <w:bCs/>
            <w:color w:val="auto"/>
            <w:sz w:val="20"/>
            <w:szCs w:val="28"/>
            <w:lang w:eastAsia="en-US"/>
          </w:rPr>
          <w:tab/>
        </w:r>
        <w:r w:rsidRPr="00645D60">
          <w:rPr>
            <w:rFonts w:ascii="Times New Roman" w:hAnsi="Times New Roman" w:cs="Times New Roman"/>
          </w:rPr>
          <w:fldChar w:fldCharType="begin"/>
        </w:r>
        <w:r w:rsidRPr="00645D60">
          <w:rPr>
            <w:rFonts w:ascii="Times New Roman" w:hAnsi="Times New Roman" w:cs="Times New Roman"/>
          </w:rPr>
          <w:instrText>PAGE   \* MERGEFORMAT</w:instrText>
        </w:r>
        <w:r w:rsidRPr="00645D60">
          <w:rPr>
            <w:rFonts w:ascii="Times New Roman" w:hAnsi="Times New Roman" w:cs="Times New Roman"/>
          </w:rPr>
          <w:fldChar w:fldCharType="separate"/>
        </w:r>
        <w:r w:rsidR="009676B7">
          <w:rPr>
            <w:rFonts w:ascii="Times New Roman" w:hAnsi="Times New Roman" w:cs="Times New Roman"/>
            <w:noProof/>
          </w:rPr>
          <w:t>19</w:t>
        </w:r>
        <w:r w:rsidRPr="00645D60">
          <w:rPr>
            <w:rFonts w:ascii="Times New Roman" w:hAnsi="Times New Roman" w:cs="Times New Roman"/>
          </w:rPr>
          <w:fldChar w:fldCharType="end"/>
        </w:r>
      </w:p>
    </w:sdtContent>
  </w:sdt>
  <w:p w14:paraId="08844F9A" w14:textId="77777777" w:rsidR="00E7598D" w:rsidRPr="003150F9" w:rsidRDefault="00E7598D">
    <w:pPr>
      <w:pStyle w:val="ab"/>
      <w:rPr>
        <w:rFonts w:ascii="Times New Roman" w:hAnsi="Times New Roman" w:cs="Times New Roman"/>
        <w:sz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9FF5" w14:textId="77777777" w:rsidR="00E7598D" w:rsidRDefault="00E759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7B87"/>
    <w:multiLevelType w:val="multilevel"/>
    <w:tmpl w:val="9DAC567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013551"/>
    <w:multiLevelType w:val="multilevel"/>
    <w:tmpl w:val="2C9E227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302070"/>
    <w:multiLevelType w:val="hybridMultilevel"/>
    <w:tmpl w:val="363603E4"/>
    <w:lvl w:ilvl="0" w:tplc="7E1C6C38">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3" w15:restartNumberingAfterBreak="0">
    <w:nsid w:val="1D2974C3"/>
    <w:multiLevelType w:val="multilevel"/>
    <w:tmpl w:val="2480B38C"/>
    <w:lvl w:ilvl="0">
      <w:start w:val="1"/>
      <w:numFmt w:val="decimal"/>
      <w:lvlText w:val="%1."/>
      <w:lvlJc w:val="left"/>
      <w:pPr>
        <w:ind w:left="107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994B50"/>
    <w:multiLevelType w:val="hybridMultilevel"/>
    <w:tmpl w:val="00EA8B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8A90FA0"/>
    <w:multiLevelType w:val="hybridMultilevel"/>
    <w:tmpl w:val="A07427D6"/>
    <w:lvl w:ilvl="0" w:tplc="451EFF3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15:restartNumberingAfterBreak="0">
    <w:nsid w:val="3D4833B0"/>
    <w:multiLevelType w:val="multilevel"/>
    <w:tmpl w:val="351832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9C1A41"/>
    <w:multiLevelType w:val="multilevel"/>
    <w:tmpl w:val="C710285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3C6FD6"/>
    <w:multiLevelType w:val="multilevel"/>
    <w:tmpl w:val="D1E851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81629D"/>
    <w:multiLevelType w:val="hybridMultilevel"/>
    <w:tmpl w:val="C374D1F2"/>
    <w:lvl w:ilvl="0" w:tplc="00528E2E">
      <w:start w:val="1"/>
      <w:numFmt w:val="bullet"/>
      <w:lvlText w:val=""/>
      <w:lvlJc w:val="left"/>
      <w:pPr>
        <w:ind w:left="2232" w:hanging="360"/>
      </w:pPr>
      <w:rPr>
        <w:rFonts w:ascii="Symbol" w:hAnsi="Symbol" w:hint="default"/>
      </w:rPr>
    </w:lvl>
    <w:lvl w:ilvl="1" w:tplc="04190003" w:tentative="1">
      <w:start w:val="1"/>
      <w:numFmt w:val="bullet"/>
      <w:lvlText w:val="o"/>
      <w:lvlJc w:val="left"/>
      <w:pPr>
        <w:ind w:left="2952" w:hanging="360"/>
      </w:pPr>
      <w:rPr>
        <w:rFonts w:ascii="Courier New" w:hAnsi="Courier New" w:cs="Courier New" w:hint="default"/>
      </w:rPr>
    </w:lvl>
    <w:lvl w:ilvl="2" w:tplc="04190005" w:tentative="1">
      <w:start w:val="1"/>
      <w:numFmt w:val="bullet"/>
      <w:lvlText w:val=""/>
      <w:lvlJc w:val="left"/>
      <w:pPr>
        <w:ind w:left="3672" w:hanging="360"/>
      </w:pPr>
      <w:rPr>
        <w:rFonts w:ascii="Wingdings" w:hAnsi="Wingdings" w:hint="default"/>
      </w:rPr>
    </w:lvl>
    <w:lvl w:ilvl="3" w:tplc="04190001" w:tentative="1">
      <w:start w:val="1"/>
      <w:numFmt w:val="bullet"/>
      <w:lvlText w:val=""/>
      <w:lvlJc w:val="left"/>
      <w:pPr>
        <w:ind w:left="4392" w:hanging="360"/>
      </w:pPr>
      <w:rPr>
        <w:rFonts w:ascii="Symbol" w:hAnsi="Symbol" w:hint="default"/>
      </w:rPr>
    </w:lvl>
    <w:lvl w:ilvl="4" w:tplc="04190003" w:tentative="1">
      <w:start w:val="1"/>
      <w:numFmt w:val="bullet"/>
      <w:lvlText w:val="o"/>
      <w:lvlJc w:val="left"/>
      <w:pPr>
        <w:ind w:left="5112" w:hanging="360"/>
      </w:pPr>
      <w:rPr>
        <w:rFonts w:ascii="Courier New" w:hAnsi="Courier New" w:cs="Courier New" w:hint="default"/>
      </w:rPr>
    </w:lvl>
    <w:lvl w:ilvl="5" w:tplc="04190005" w:tentative="1">
      <w:start w:val="1"/>
      <w:numFmt w:val="bullet"/>
      <w:lvlText w:val=""/>
      <w:lvlJc w:val="left"/>
      <w:pPr>
        <w:ind w:left="5832" w:hanging="360"/>
      </w:pPr>
      <w:rPr>
        <w:rFonts w:ascii="Wingdings" w:hAnsi="Wingdings" w:hint="default"/>
      </w:rPr>
    </w:lvl>
    <w:lvl w:ilvl="6" w:tplc="04190001" w:tentative="1">
      <w:start w:val="1"/>
      <w:numFmt w:val="bullet"/>
      <w:lvlText w:val=""/>
      <w:lvlJc w:val="left"/>
      <w:pPr>
        <w:ind w:left="6552" w:hanging="360"/>
      </w:pPr>
      <w:rPr>
        <w:rFonts w:ascii="Symbol" w:hAnsi="Symbol" w:hint="default"/>
      </w:rPr>
    </w:lvl>
    <w:lvl w:ilvl="7" w:tplc="04190003" w:tentative="1">
      <w:start w:val="1"/>
      <w:numFmt w:val="bullet"/>
      <w:lvlText w:val="o"/>
      <w:lvlJc w:val="left"/>
      <w:pPr>
        <w:ind w:left="7272" w:hanging="360"/>
      </w:pPr>
      <w:rPr>
        <w:rFonts w:ascii="Courier New" w:hAnsi="Courier New" w:cs="Courier New" w:hint="default"/>
      </w:rPr>
    </w:lvl>
    <w:lvl w:ilvl="8" w:tplc="04190005" w:tentative="1">
      <w:start w:val="1"/>
      <w:numFmt w:val="bullet"/>
      <w:lvlText w:val=""/>
      <w:lvlJc w:val="left"/>
      <w:pPr>
        <w:ind w:left="7992" w:hanging="360"/>
      </w:pPr>
      <w:rPr>
        <w:rFonts w:ascii="Wingdings" w:hAnsi="Wingdings" w:hint="default"/>
      </w:rPr>
    </w:lvl>
  </w:abstractNum>
  <w:abstractNum w:abstractNumId="10" w15:restartNumberingAfterBreak="0">
    <w:nsid w:val="64CE0069"/>
    <w:multiLevelType w:val="multilevel"/>
    <w:tmpl w:val="924E562A"/>
    <w:lvl w:ilvl="0">
      <w:start w:val="4"/>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B80696"/>
    <w:multiLevelType w:val="multilevel"/>
    <w:tmpl w:val="1D9E893E"/>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0"/>
  </w:num>
  <w:num w:numId="4">
    <w:abstractNumId w:val="11"/>
  </w:num>
  <w:num w:numId="5">
    <w:abstractNumId w:val="6"/>
  </w:num>
  <w:num w:numId="6">
    <w:abstractNumId w:val="10"/>
  </w:num>
  <w:num w:numId="7">
    <w:abstractNumId w:val="5"/>
  </w:num>
  <w:num w:numId="8">
    <w:abstractNumId w:val="3"/>
  </w:num>
  <w:num w:numId="9">
    <w:abstractNumId w:val="2"/>
  </w:num>
  <w:num w:numId="10">
    <w:abstractNumId w:val="9"/>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VerticalSpacing w:val="24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225"/>
    <w:rsid w:val="000157C1"/>
    <w:rsid w:val="000469EA"/>
    <w:rsid w:val="00051788"/>
    <w:rsid w:val="00054AE0"/>
    <w:rsid w:val="000C0CB7"/>
    <w:rsid w:val="000D243A"/>
    <w:rsid w:val="000F5124"/>
    <w:rsid w:val="00110921"/>
    <w:rsid w:val="001202BA"/>
    <w:rsid w:val="00141542"/>
    <w:rsid w:val="00145762"/>
    <w:rsid w:val="0018239D"/>
    <w:rsid w:val="00183C41"/>
    <w:rsid w:val="00191B2F"/>
    <w:rsid w:val="001B471C"/>
    <w:rsid w:val="001C2A2C"/>
    <w:rsid w:val="001D6E0D"/>
    <w:rsid w:val="001F1004"/>
    <w:rsid w:val="00234CAA"/>
    <w:rsid w:val="00236025"/>
    <w:rsid w:val="00265CB9"/>
    <w:rsid w:val="002663C3"/>
    <w:rsid w:val="0027354E"/>
    <w:rsid w:val="002B1CB7"/>
    <w:rsid w:val="002C7246"/>
    <w:rsid w:val="003150F9"/>
    <w:rsid w:val="003174DC"/>
    <w:rsid w:val="00317DA6"/>
    <w:rsid w:val="0032707B"/>
    <w:rsid w:val="003629D6"/>
    <w:rsid w:val="003653F6"/>
    <w:rsid w:val="00380635"/>
    <w:rsid w:val="00395D04"/>
    <w:rsid w:val="003F2717"/>
    <w:rsid w:val="003F4AEC"/>
    <w:rsid w:val="00403135"/>
    <w:rsid w:val="00424273"/>
    <w:rsid w:val="004418D6"/>
    <w:rsid w:val="00447102"/>
    <w:rsid w:val="00470EB3"/>
    <w:rsid w:val="004B6D48"/>
    <w:rsid w:val="004B71B8"/>
    <w:rsid w:val="004C0615"/>
    <w:rsid w:val="004F2ECD"/>
    <w:rsid w:val="005047EE"/>
    <w:rsid w:val="00511019"/>
    <w:rsid w:val="00526CDE"/>
    <w:rsid w:val="005306E2"/>
    <w:rsid w:val="00571800"/>
    <w:rsid w:val="005A7532"/>
    <w:rsid w:val="005B1AFF"/>
    <w:rsid w:val="00613574"/>
    <w:rsid w:val="0063300E"/>
    <w:rsid w:val="00637245"/>
    <w:rsid w:val="00645D60"/>
    <w:rsid w:val="00666940"/>
    <w:rsid w:val="006E4506"/>
    <w:rsid w:val="006F79BE"/>
    <w:rsid w:val="006F7AFE"/>
    <w:rsid w:val="0070025C"/>
    <w:rsid w:val="00700CEF"/>
    <w:rsid w:val="007132DB"/>
    <w:rsid w:val="00716B39"/>
    <w:rsid w:val="00723C48"/>
    <w:rsid w:val="00750666"/>
    <w:rsid w:val="00790860"/>
    <w:rsid w:val="007B5843"/>
    <w:rsid w:val="007C35D5"/>
    <w:rsid w:val="007C38B8"/>
    <w:rsid w:val="007F0D6E"/>
    <w:rsid w:val="007F2225"/>
    <w:rsid w:val="007F702C"/>
    <w:rsid w:val="00812CF0"/>
    <w:rsid w:val="00837611"/>
    <w:rsid w:val="00890864"/>
    <w:rsid w:val="008A4E0A"/>
    <w:rsid w:val="008B5686"/>
    <w:rsid w:val="0092580D"/>
    <w:rsid w:val="0093057E"/>
    <w:rsid w:val="0095489C"/>
    <w:rsid w:val="009676B7"/>
    <w:rsid w:val="00987752"/>
    <w:rsid w:val="00994CB6"/>
    <w:rsid w:val="009A0E8A"/>
    <w:rsid w:val="009E5B27"/>
    <w:rsid w:val="009E605B"/>
    <w:rsid w:val="009E6512"/>
    <w:rsid w:val="00A218A8"/>
    <w:rsid w:val="00A923A2"/>
    <w:rsid w:val="00AC0D67"/>
    <w:rsid w:val="00AC3288"/>
    <w:rsid w:val="00AD67A3"/>
    <w:rsid w:val="00AE0C28"/>
    <w:rsid w:val="00B03576"/>
    <w:rsid w:val="00B21077"/>
    <w:rsid w:val="00B329AC"/>
    <w:rsid w:val="00B35CA6"/>
    <w:rsid w:val="00B36008"/>
    <w:rsid w:val="00B40B12"/>
    <w:rsid w:val="00B42141"/>
    <w:rsid w:val="00B53795"/>
    <w:rsid w:val="00B738BB"/>
    <w:rsid w:val="00B73C8A"/>
    <w:rsid w:val="00B74305"/>
    <w:rsid w:val="00BA4E16"/>
    <w:rsid w:val="00BF4D6B"/>
    <w:rsid w:val="00BF58D6"/>
    <w:rsid w:val="00C00F2D"/>
    <w:rsid w:val="00C02975"/>
    <w:rsid w:val="00C461AC"/>
    <w:rsid w:val="00C53824"/>
    <w:rsid w:val="00C75D06"/>
    <w:rsid w:val="00C81975"/>
    <w:rsid w:val="00C84426"/>
    <w:rsid w:val="00C858DA"/>
    <w:rsid w:val="00CC3649"/>
    <w:rsid w:val="00CD444C"/>
    <w:rsid w:val="00CF39E8"/>
    <w:rsid w:val="00D02109"/>
    <w:rsid w:val="00DB7FEC"/>
    <w:rsid w:val="00DC097B"/>
    <w:rsid w:val="00DE35DC"/>
    <w:rsid w:val="00E17F45"/>
    <w:rsid w:val="00E3139D"/>
    <w:rsid w:val="00E3165A"/>
    <w:rsid w:val="00E35CDC"/>
    <w:rsid w:val="00E7598D"/>
    <w:rsid w:val="00EB4765"/>
    <w:rsid w:val="00EB50EF"/>
    <w:rsid w:val="00EC3FE1"/>
    <w:rsid w:val="00EF1412"/>
    <w:rsid w:val="00EF261A"/>
    <w:rsid w:val="00EF4A14"/>
    <w:rsid w:val="00F34D11"/>
    <w:rsid w:val="00F41953"/>
    <w:rsid w:val="00F9297E"/>
    <w:rsid w:val="00F968B5"/>
    <w:rsid w:val="00FC4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883BC2"/>
  <w15:chartTrackingRefBased/>
  <w15:docId w15:val="{8AD4D86A-B2EA-4E74-8946-A3209219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F2225"/>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B5379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D0210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7F2225"/>
    <w:rPr>
      <w:rFonts w:ascii="Times New Roman" w:eastAsia="Times New Roman" w:hAnsi="Times New Roman" w:cs="Times New Roman"/>
      <w:sz w:val="21"/>
      <w:szCs w:val="21"/>
      <w:shd w:val="clear" w:color="auto" w:fill="FFFFFF"/>
    </w:rPr>
  </w:style>
  <w:style w:type="character" w:customStyle="1" w:styleId="a4">
    <w:name w:val="Колонтитул_"/>
    <w:basedOn w:val="a0"/>
    <w:rsid w:val="007F2225"/>
    <w:rPr>
      <w:rFonts w:ascii="Times New Roman" w:eastAsia="Times New Roman" w:hAnsi="Times New Roman" w:cs="Times New Roman"/>
      <w:b/>
      <w:bCs/>
      <w:i w:val="0"/>
      <w:iCs w:val="0"/>
      <w:smallCaps w:val="0"/>
      <w:strike w:val="0"/>
      <w:sz w:val="21"/>
      <w:szCs w:val="21"/>
      <w:u w:val="none"/>
    </w:rPr>
  </w:style>
  <w:style w:type="character" w:customStyle="1" w:styleId="115pt">
    <w:name w:val="Колонтитул + 11;5 pt"/>
    <w:basedOn w:val="a4"/>
    <w:rsid w:val="007F222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a5">
    <w:name w:val="Колонтитул"/>
    <w:basedOn w:val="a4"/>
    <w:rsid w:val="007F222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1">
    <w:name w:val="Основной текст (2)_"/>
    <w:basedOn w:val="a0"/>
    <w:link w:val="22"/>
    <w:rsid w:val="007F2225"/>
    <w:rPr>
      <w:rFonts w:ascii="Times New Roman" w:eastAsia="Times New Roman" w:hAnsi="Times New Roman" w:cs="Times New Roman"/>
      <w:b/>
      <w:bCs/>
      <w:sz w:val="27"/>
      <w:szCs w:val="27"/>
      <w:shd w:val="clear" w:color="auto" w:fill="FFFFFF"/>
    </w:rPr>
  </w:style>
  <w:style w:type="character" w:customStyle="1" w:styleId="23">
    <w:name w:val="Оглавление 2 Знак"/>
    <w:basedOn w:val="a0"/>
    <w:link w:val="24"/>
    <w:uiPriority w:val="39"/>
    <w:rsid w:val="00987752"/>
    <w:rPr>
      <w:rFonts w:ascii="Times New Roman" w:eastAsia="Times New Roman" w:hAnsi="Times New Roman" w:cs="Times New Roman"/>
      <w:sz w:val="21"/>
      <w:szCs w:val="21"/>
    </w:rPr>
  </w:style>
  <w:style w:type="character" w:customStyle="1" w:styleId="11">
    <w:name w:val="Основной текст1"/>
    <w:basedOn w:val="a3"/>
    <w:rsid w:val="007F2225"/>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25">
    <w:name w:val="Заголовок №2_"/>
    <w:basedOn w:val="a0"/>
    <w:link w:val="26"/>
    <w:rsid w:val="007F2225"/>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a3"/>
    <w:rsid w:val="007F2225"/>
    <w:pPr>
      <w:shd w:val="clear" w:color="auto" w:fill="FFFFFF"/>
      <w:spacing w:line="274" w:lineRule="exact"/>
      <w:jc w:val="both"/>
    </w:pPr>
    <w:rPr>
      <w:rFonts w:ascii="Times New Roman" w:eastAsia="Times New Roman" w:hAnsi="Times New Roman" w:cs="Times New Roman"/>
      <w:color w:val="auto"/>
      <w:sz w:val="21"/>
      <w:szCs w:val="21"/>
      <w:lang w:eastAsia="en-US"/>
    </w:rPr>
  </w:style>
  <w:style w:type="paragraph" w:customStyle="1" w:styleId="22">
    <w:name w:val="Основной текст (2)"/>
    <w:basedOn w:val="a"/>
    <w:link w:val="21"/>
    <w:rsid w:val="007F2225"/>
    <w:pPr>
      <w:shd w:val="clear" w:color="auto" w:fill="FFFFFF"/>
      <w:spacing w:before="2220" w:after="780" w:line="322" w:lineRule="exact"/>
      <w:jc w:val="center"/>
    </w:pPr>
    <w:rPr>
      <w:rFonts w:ascii="Times New Roman" w:eastAsia="Times New Roman" w:hAnsi="Times New Roman" w:cs="Times New Roman"/>
      <w:b/>
      <w:bCs/>
      <w:color w:val="auto"/>
      <w:sz w:val="27"/>
      <w:szCs w:val="27"/>
      <w:lang w:eastAsia="en-US"/>
    </w:rPr>
  </w:style>
  <w:style w:type="paragraph" w:styleId="24">
    <w:name w:val="toc 2"/>
    <w:basedOn w:val="a"/>
    <w:link w:val="23"/>
    <w:autoRedefine/>
    <w:uiPriority w:val="39"/>
    <w:rsid w:val="00987752"/>
    <w:pPr>
      <w:tabs>
        <w:tab w:val="left" w:pos="9214"/>
        <w:tab w:val="left" w:leader="dot" w:pos="9829"/>
      </w:tabs>
      <w:spacing w:line="394" w:lineRule="exact"/>
      <w:ind w:left="709"/>
      <w:jc w:val="both"/>
    </w:pPr>
    <w:rPr>
      <w:rFonts w:ascii="Times New Roman" w:eastAsia="Times New Roman" w:hAnsi="Times New Roman" w:cs="Times New Roman"/>
      <w:color w:val="auto"/>
      <w:sz w:val="21"/>
      <w:szCs w:val="21"/>
      <w:lang w:eastAsia="en-US"/>
    </w:rPr>
  </w:style>
  <w:style w:type="paragraph" w:customStyle="1" w:styleId="26">
    <w:name w:val="Заголовок №2"/>
    <w:basedOn w:val="a"/>
    <w:link w:val="25"/>
    <w:rsid w:val="007F2225"/>
    <w:pPr>
      <w:shd w:val="clear" w:color="auto" w:fill="FFFFFF"/>
      <w:spacing w:before="180" w:after="300" w:line="0" w:lineRule="atLeast"/>
      <w:outlineLvl w:val="1"/>
    </w:pPr>
    <w:rPr>
      <w:rFonts w:ascii="Times New Roman" w:eastAsia="Times New Roman" w:hAnsi="Times New Roman" w:cs="Times New Roman"/>
      <w:color w:val="auto"/>
      <w:sz w:val="21"/>
      <w:szCs w:val="21"/>
      <w:lang w:eastAsia="en-US"/>
    </w:rPr>
  </w:style>
  <w:style w:type="table" w:styleId="a6">
    <w:name w:val="Table Grid"/>
    <w:basedOn w:val="a1"/>
    <w:uiPriority w:val="39"/>
    <w:rsid w:val="007F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AC3288"/>
    <w:rPr>
      <w:b/>
      <w:bCs/>
    </w:rPr>
  </w:style>
  <w:style w:type="character" w:customStyle="1" w:styleId="10">
    <w:name w:val="Заголовок 1 Знак"/>
    <w:basedOn w:val="a0"/>
    <w:link w:val="1"/>
    <w:uiPriority w:val="9"/>
    <w:rsid w:val="00B53795"/>
    <w:rPr>
      <w:rFonts w:asciiTheme="majorHAnsi" w:eastAsiaTheme="majorEastAsia" w:hAnsiTheme="majorHAnsi" w:cstheme="majorBidi"/>
      <w:color w:val="2E74B5" w:themeColor="accent1" w:themeShade="BF"/>
      <w:sz w:val="32"/>
      <w:szCs w:val="32"/>
      <w:lang w:eastAsia="ru-RU"/>
    </w:rPr>
  </w:style>
  <w:style w:type="paragraph" w:styleId="a8">
    <w:name w:val="TOC Heading"/>
    <w:basedOn w:val="1"/>
    <w:next w:val="a"/>
    <w:uiPriority w:val="39"/>
    <w:unhideWhenUsed/>
    <w:qFormat/>
    <w:rsid w:val="00B53795"/>
    <w:pPr>
      <w:widowControl/>
      <w:spacing w:line="259" w:lineRule="auto"/>
      <w:outlineLvl w:val="9"/>
    </w:pPr>
  </w:style>
  <w:style w:type="paragraph" w:styleId="12">
    <w:name w:val="toc 1"/>
    <w:basedOn w:val="a"/>
    <w:next w:val="a"/>
    <w:autoRedefine/>
    <w:uiPriority w:val="39"/>
    <w:unhideWhenUsed/>
    <w:rsid w:val="00B53795"/>
    <w:pPr>
      <w:spacing w:after="100"/>
    </w:pPr>
  </w:style>
  <w:style w:type="character" w:styleId="a9">
    <w:name w:val="Hyperlink"/>
    <w:basedOn w:val="a0"/>
    <w:uiPriority w:val="99"/>
    <w:unhideWhenUsed/>
    <w:rsid w:val="00B53795"/>
    <w:rPr>
      <w:color w:val="0563C1" w:themeColor="hyperlink"/>
      <w:u w:val="single"/>
    </w:rPr>
  </w:style>
  <w:style w:type="paragraph" w:styleId="aa">
    <w:name w:val="List Paragraph"/>
    <w:basedOn w:val="a"/>
    <w:uiPriority w:val="34"/>
    <w:qFormat/>
    <w:rsid w:val="00470EB3"/>
    <w:pPr>
      <w:ind w:left="720"/>
      <w:contextualSpacing/>
    </w:pPr>
  </w:style>
  <w:style w:type="character" w:customStyle="1" w:styleId="20">
    <w:name w:val="Заголовок 2 Знак"/>
    <w:basedOn w:val="a0"/>
    <w:link w:val="2"/>
    <w:uiPriority w:val="9"/>
    <w:semiHidden/>
    <w:rsid w:val="00D02109"/>
    <w:rPr>
      <w:rFonts w:asciiTheme="majorHAnsi" w:eastAsiaTheme="majorEastAsia" w:hAnsiTheme="majorHAnsi" w:cstheme="majorBidi"/>
      <w:color w:val="2E74B5" w:themeColor="accent1" w:themeShade="BF"/>
      <w:sz w:val="26"/>
      <w:szCs w:val="26"/>
      <w:lang w:eastAsia="ru-RU"/>
    </w:rPr>
  </w:style>
  <w:style w:type="paragraph" w:customStyle="1" w:styleId="Default">
    <w:name w:val="Default"/>
    <w:rsid w:val="005A753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645D60"/>
    <w:pPr>
      <w:tabs>
        <w:tab w:val="center" w:pos="4677"/>
        <w:tab w:val="right" w:pos="9355"/>
      </w:tabs>
    </w:pPr>
  </w:style>
  <w:style w:type="character" w:customStyle="1" w:styleId="ac">
    <w:name w:val="Верхний колонтитул Знак"/>
    <w:basedOn w:val="a0"/>
    <w:link w:val="ab"/>
    <w:uiPriority w:val="99"/>
    <w:rsid w:val="00645D60"/>
    <w:rPr>
      <w:rFonts w:ascii="Courier New" w:eastAsia="Courier New" w:hAnsi="Courier New" w:cs="Courier New"/>
      <w:color w:val="000000"/>
      <w:sz w:val="24"/>
      <w:szCs w:val="24"/>
      <w:lang w:eastAsia="ru-RU"/>
    </w:rPr>
  </w:style>
  <w:style w:type="paragraph" w:styleId="ad">
    <w:name w:val="footer"/>
    <w:basedOn w:val="a"/>
    <w:link w:val="ae"/>
    <w:uiPriority w:val="99"/>
    <w:unhideWhenUsed/>
    <w:rsid w:val="00645D60"/>
    <w:pPr>
      <w:tabs>
        <w:tab w:val="center" w:pos="4677"/>
        <w:tab w:val="right" w:pos="9355"/>
      </w:tabs>
    </w:pPr>
  </w:style>
  <w:style w:type="character" w:customStyle="1" w:styleId="ae">
    <w:name w:val="Нижний колонтитул Знак"/>
    <w:basedOn w:val="a0"/>
    <w:link w:val="ad"/>
    <w:uiPriority w:val="99"/>
    <w:rsid w:val="00645D60"/>
    <w:rPr>
      <w:rFonts w:ascii="Courier New" w:eastAsia="Courier New" w:hAnsi="Courier New" w:cs="Courier New"/>
      <w:color w:val="000000"/>
      <w:sz w:val="24"/>
      <w:szCs w:val="24"/>
      <w:lang w:eastAsia="ru-RU"/>
    </w:rPr>
  </w:style>
  <w:style w:type="character" w:styleId="af">
    <w:name w:val="annotation reference"/>
    <w:basedOn w:val="a0"/>
    <w:uiPriority w:val="99"/>
    <w:semiHidden/>
    <w:unhideWhenUsed/>
    <w:rsid w:val="004F2ECD"/>
    <w:rPr>
      <w:sz w:val="16"/>
      <w:szCs w:val="16"/>
    </w:rPr>
  </w:style>
  <w:style w:type="paragraph" w:styleId="af0">
    <w:name w:val="annotation text"/>
    <w:basedOn w:val="a"/>
    <w:link w:val="af1"/>
    <w:uiPriority w:val="99"/>
    <w:semiHidden/>
    <w:unhideWhenUsed/>
    <w:rsid w:val="004F2ECD"/>
    <w:rPr>
      <w:sz w:val="20"/>
      <w:szCs w:val="20"/>
    </w:rPr>
  </w:style>
  <w:style w:type="character" w:customStyle="1" w:styleId="af1">
    <w:name w:val="Текст примечания Знак"/>
    <w:basedOn w:val="a0"/>
    <w:link w:val="af0"/>
    <w:uiPriority w:val="99"/>
    <w:semiHidden/>
    <w:rsid w:val="004F2ECD"/>
    <w:rPr>
      <w:rFonts w:ascii="Courier New" w:eastAsia="Courier New" w:hAnsi="Courier New" w:cs="Courier New"/>
      <w:color w:val="000000"/>
      <w:sz w:val="20"/>
      <w:szCs w:val="20"/>
      <w:lang w:eastAsia="ru-RU"/>
    </w:rPr>
  </w:style>
  <w:style w:type="paragraph" w:styleId="af2">
    <w:name w:val="annotation subject"/>
    <w:basedOn w:val="af0"/>
    <w:next w:val="af0"/>
    <w:link w:val="af3"/>
    <w:uiPriority w:val="99"/>
    <w:semiHidden/>
    <w:unhideWhenUsed/>
    <w:rsid w:val="004F2ECD"/>
    <w:rPr>
      <w:b/>
      <w:bCs/>
    </w:rPr>
  </w:style>
  <w:style w:type="character" w:customStyle="1" w:styleId="af3">
    <w:name w:val="Тема примечания Знак"/>
    <w:basedOn w:val="af1"/>
    <w:link w:val="af2"/>
    <w:uiPriority w:val="99"/>
    <w:semiHidden/>
    <w:rsid w:val="004F2ECD"/>
    <w:rPr>
      <w:rFonts w:ascii="Courier New" w:eastAsia="Courier New" w:hAnsi="Courier New" w:cs="Courier New"/>
      <w:b/>
      <w:bCs/>
      <w:color w:val="000000"/>
      <w:sz w:val="20"/>
      <w:szCs w:val="20"/>
      <w:lang w:eastAsia="ru-RU"/>
    </w:rPr>
  </w:style>
  <w:style w:type="paragraph" w:styleId="af4">
    <w:name w:val="Balloon Text"/>
    <w:basedOn w:val="a"/>
    <w:link w:val="af5"/>
    <w:uiPriority w:val="99"/>
    <w:semiHidden/>
    <w:unhideWhenUsed/>
    <w:rsid w:val="004F2ECD"/>
    <w:rPr>
      <w:rFonts w:ascii="Segoe UI" w:hAnsi="Segoe UI" w:cs="Segoe UI"/>
      <w:sz w:val="18"/>
      <w:szCs w:val="18"/>
    </w:rPr>
  </w:style>
  <w:style w:type="character" w:customStyle="1" w:styleId="af5">
    <w:name w:val="Текст выноски Знак"/>
    <w:basedOn w:val="a0"/>
    <w:link w:val="af4"/>
    <w:uiPriority w:val="99"/>
    <w:semiHidden/>
    <w:rsid w:val="004F2ECD"/>
    <w:rPr>
      <w:rFonts w:ascii="Segoe UI" w:eastAsia="Courier New"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EC807-9EBB-43DE-B60E-26ACB7C3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19</Pages>
  <Words>5362</Words>
  <Characters>30564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35855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Василенко Валентина Викторовна</dc:creator>
  <cp:keywords/>
  <dc:description/>
  <cp:lastModifiedBy>Цаплин Дмитрий Владимирович</cp:lastModifiedBy>
  <cp:revision>18</cp:revision>
  <cp:lastPrinted>2022-05-19T02:23:00Z</cp:lastPrinted>
  <dcterms:created xsi:type="dcterms:W3CDTF">2022-05-04T23:29:00Z</dcterms:created>
  <dcterms:modified xsi:type="dcterms:W3CDTF">2022-05-19T05:18:00Z</dcterms:modified>
</cp:coreProperties>
</file>